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3949"/>
        <w:gridCol w:w="1897"/>
        <w:gridCol w:w="2123"/>
      </w:tblGrid>
      <w:tr w:rsidR="0028404A" w:rsidTr="007B3169">
        <w:trPr>
          <w:trHeight w:val="529"/>
          <w:jc w:val="center"/>
        </w:trPr>
        <w:tc>
          <w:tcPr>
            <w:tcW w:w="9960" w:type="dxa"/>
            <w:gridSpan w:val="4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职能部门岗位</w:t>
            </w:r>
          </w:p>
        </w:tc>
      </w:tr>
      <w:tr w:rsidR="0028404A" w:rsidTr="007B3169">
        <w:trPr>
          <w:trHeight w:val="465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新媒体编辑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2~4名</w:t>
            </w:r>
          </w:p>
        </w:tc>
      </w:tr>
      <w:tr w:rsidR="0028404A" w:rsidTr="007B3169">
        <w:trPr>
          <w:trHeight w:val="1595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招聘条件</w:t>
            </w:r>
          </w:p>
        </w:tc>
        <w:tc>
          <w:tcPr>
            <w:tcW w:w="7969" w:type="dxa"/>
            <w:gridSpan w:val="3"/>
            <w:vAlign w:val="center"/>
          </w:tcPr>
          <w:p w:rsidR="0028404A" w:rsidRDefault="0028404A" w:rsidP="007B316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、广告、新闻、法律专业本科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硕士毕业生；</w:t>
            </w:r>
          </w:p>
          <w:p w:rsidR="0028404A" w:rsidRDefault="0028404A" w:rsidP="007B316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、具备较强创新能力和思辨能力，对好内容、好题材有敏锐的嗅觉；</w:t>
            </w:r>
          </w:p>
          <w:p w:rsidR="0028404A" w:rsidRDefault="0028404A" w:rsidP="007B316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、善于写作，文字功底强，能够独立、漂亮地完成选题；</w:t>
            </w:r>
          </w:p>
          <w:p w:rsidR="0028404A" w:rsidRDefault="0028404A" w:rsidP="007B316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、关注新媒体，渴望拥抱新媒体。</w:t>
            </w:r>
          </w:p>
        </w:tc>
      </w:tr>
      <w:tr w:rsidR="0028404A" w:rsidTr="007B3169">
        <w:trPr>
          <w:trHeight w:val="501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内容运营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2名</w:t>
            </w:r>
          </w:p>
        </w:tc>
      </w:tr>
      <w:tr w:rsidR="0028404A" w:rsidTr="007B3169">
        <w:trPr>
          <w:trHeight w:val="1984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招聘条件</w:t>
            </w:r>
          </w:p>
        </w:tc>
        <w:tc>
          <w:tcPr>
            <w:tcW w:w="7969" w:type="dxa"/>
            <w:gridSpan w:val="3"/>
          </w:tcPr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1、大学本科及以上学历，有法律知识基础，挖掘分析行业趋势，进行平台背景、模式、产品深度挖掘分析；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2、信息采集、对外采访、价值发现、确定选题、统筹操作能力；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3、对已有资讯进行再加工、包装；良好文字能力，熟悉各类互联网文体；图表制作大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尤佳；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4、善于挖掘社会及用户热点需求，对热点话题有强烈敏感度，擅长写作。</w:t>
            </w:r>
          </w:p>
        </w:tc>
      </w:tr>
      <w:tr w:rsidR="0028404A" w:rsidTr="007B3169">
        <w:trPr>
          <w:trHeight w:val="501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用户运营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2名</w:t>
            </w:r>
          </w:p>
        </w:tc>
      </w:tr>
      <w:tr w:rsidR="0028404A" w:rsidTr="007B3169">
        <w:trPr>
          <w:trHeight w:val="1058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招聘条件</w:t>
            </w:r>
          </w:p>
        </w:tc>
        <w:tc>
          <w:tcPr>
            <w:tcW w:w="7969" w:type="dxa"/>
            <w:gridSpan w:val="3"/>
            <w:vAlign w:val="center"/>
          </w:tcPr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1、本科以上学历，具有较好的分析、总结和归纳能力；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熟悉线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上活动和用户运营，擅长用户活动策划与用户数据分析，对用户行为变化敏感；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3、熟悉移动互联网产品特性以及用户行为，具备优秀的数据统计分析能力，能够从数据中发现、提出并解决问题；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4、有创新思维，有团队合作精神；语言表达力强，有一定的提案能力；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5、具有较强的产品、用户心理分析的能力与看法，对市场发展方向和动态有较强的分析能力。</w:t>
            </w:r>
          </w:p>
        </w:tc>
      </w:tr>
      <w:tr w:rsidR="0028404A" w:rsidTr="007B3169">
        <w:trPr>
          <w:trHeight w:val="618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产品运营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2名</w:t>
            </w:r>
          </w:p>
        </w:tc>
      </w:tr>
      <w:tr w:rsidR="0028404A" w:rsidTr="007B3169">
        <w:trPr>
          <w:trHeight w:val="2300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招聘条件</w:t>
            </w:r>
          </w:p>
        </w:tc>
        <w:tc>
          <w:tcPr>
            <w:tcW w:w="7969" w:type="dxa"/>
            <w:gridSpan w:val="3"/>
            <w:vAlign w:val="center"/>
          </w:tcPr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1、数据敏感，具有较好的分析、总结和归纳能力；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2、文字敏感，具有优秀的文案组织编辑、撰写能力；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3、了解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微信公众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平台、微博、论坛等的运营方式；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4、具有优秀的互联网思维，知识面广，了解如何运用各类社交媒体，对热点传播和社会化营销具有足够的热情和认知；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5、正能量，有良好的团队合作精神，执行力强，工作主动，有责任感，能承受工作压力。</w:t>
            </w:r>
          </w:p>
        </w:tc>
      </w:tr>
      <w:tr w:rsidR="0028404A" w:rsidTr="007B3169">
        <w:trPr>
          <w:trHeight w:val="618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培训运营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2名</w:t>
            </w:r>
          </w:p>
        </w:tc>
      </w:tr>
      <w:tr w:rsidR="0028404A" w:rsidTr="007B3169">
        <w:trPr>
          <w:trHeight w:val="1595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招聘条件</w:t>
            </w:r>
          </w:p>
        </w:tc>
        <w:tc>
          <w:tcPr>
            <w:tcW w:w="7969" w:type="dxa"/>
            <w:gridSpan w:val="3"/>
            <w:vAlign w:val="center"/>
          </w:tcPr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1、全日制统招本科及以上学历，法学相关专业；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2、较强的敬业精神，工作踏实肯干，认真负责，思维敏捷，条理清晰，目标明确；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3、性格开朗，有亲和力，团队意识好，良好的沟通、计划、组织、协调能力；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4、熟练制作PPT课件者优先考虑。</w:t>
            </w:r>
          </w:p>
        </w:tc>
      </w:tr>
      <w:tr w:rsidR="0028404A" w:rsidTr="007B3169">
        <w:trPr>
          <w:trHeight w:val="618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城市主播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2名</w:t>
            </w:r>
          </w:p>
        </w:tc>
      </w:tr>
      <w:tr w:rsidR="0028404A" w:rsidTr="007B3169">
        <w:trPr>
          <w:trHeight w:val="1304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招聘条件</w:t>
            </w:r>
          </w:p>
        </w:tc>
        <w:tc>
          <w:tcPr>
            <w:tcW w:w="7969" w:type="dxa"/>
            <w:gridSpan w:val="3"/>
            <w:vAlign w:val="center"/>
          </w:tcPr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1、本科以上学历，播音主持（含英语播音）、记者、新闻、表演、金融、财经等相关专业；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2、形象甜美靓丽，身材苗条匀称、皮肤白皙、身高不低于165CM；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3、普通话标准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，性格外向开朗，沟通能力强；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4、熟练使用计算机，有强烈的敬业精神，思维敏捷，知识面广；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5、具备优秀的语言表达能力，有良好的新闻敏感性和对新闻事件的评论能力，系统的新闻理论知识；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6、对当前视频节目、电视节目现状有着充分的认识，具备较强的分析及创意思维。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7、懂表演、善于表演、多才多艺最佳。</w:t>
            </w:r>
          </w:p>
        </w:tc>
      </w:tr>
      <w:tr w:rsidR="0028404A" w:rsidTr="007B3169">
        <w:trPr>
          <w:trHeight w:val="618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城市BD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2名</w:t>
            </w:r>
          </w:p>
        </w:tc>
      </w:tr>
      <w:tr w:rsidR="0028404A" w:rsidTr="007B3169">
        <w:trPr>
          <w:trHeight w:val="1527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招聘条件</w:t>
            </w:r>
          </w:p>
        </w:tc>
        <w:tc>
          <w:tcPr>
            <w:tcW w:w="7969" w:type="dxa"/>
            <w:gridSpan w:val="3"/>
            <w:vAlign w:val="center"/>
          </w:tcPr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1、大学本科以上学历，营销、市场类专业优先考虑，欢迎优秀的应届毕业生；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2、反应灵活，自信大方，具备优秀的商务谈判能力和人际交往能力、团队合作意识；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3、热爱销售工作，具有积极的心态和良好的职业素养，能承受工作压力；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4、对互联网行业有一定的认知，执行力强，市场拓展能力强；</w:t>
            </w:r>
          </w:p>
          <w:p w:rsidR="0028404A" w:rsidRDefault="0028404A" w:rsidP="007B3169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5、有团队意识，大局观，强烈责任心。</w:t>
            </w:r>
          </w:p>
        </w:tc>
      </w:tr>
      <w:tr w:rsidR="0028404A" w:rsidTr="007B3169">
        <w:trPr>
          <w:trHeight w:val="516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总经理助理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1名</w:t>
            </w:r>
          </w:p>
        </w:tc>
      </w:tr>
      <w:tr w:rsidR="0028404A" w:rsidTr="007B3169">
        <w:trPr>
          <w:trHeight w:val="1955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招聘条件</w:t>
            </w:r>
          </w:p>
        </w:tc>
        <w:tc>
          <w:tcPr>
            <w:tcW w:w="7969" w:type="dxa"/>
            <w:gridSpan w:val="3"/>
            <w:vAlign w:val="center"/>
          </w:tcPr>
          <w:p w:rsidR="0028404A" w:rsidRDefault="0028404A" w:rsidP="007B316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、形象气质好，管理相关专业本科及以上学历，法学专业优先考虑；</w:t>
            </w:r>
          </w:p>
          <w:p w:rsidR="0028404A" w:rsidRDefault="0028404A" w:rsidP="007B316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、做事踏实细心、严谨自律、有条理性，具有极强的责任心和敬业精神。</w:t>
            </w:r>
          </w:p>
          <w:p w:rsidR="0028404A" w:rsidRDefault="0028404A" w:rsidP="007B316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、良好的团队协作精神，为人诚实可靠、品行端正。</w:t>
            </w:r>
          </w:p>
          <w:p w:rsidR="0028404A" w:rsidRDefault="0028404A" w:rsidP="007B316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、能承受较大工作压力，善于学习。</w:t>
            </w:r>
          </w:p>
          <w:p w:rsidR="0028404A" w:rsidRDefault="0028404A" w:rsidP="007B316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、熟悉常用办公软件（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ppt</w:t>
            </w:r>
            <w:proofErr w:type="spellEnd"/>
            <w:r>
              <w:rPr>
                <w:rFonts w:hint="eastAsia"/>
              </w:rPr>
              <w:t>），具有一定的文字功底。</w:t>
            </w:r>
          </w:p>
        </w:tc>
      </w:tr>
      <w:tr w:rsidR="0028404A" w:rsidTr="007B3169">
        <w:trPr>
          <w:trHeight w:val="618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产品经理助理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2名</w:t>
            </w:r>
          </w:p>
        </w:tc>
      </w:tr>
      <w:tr w:rsidR="0028404A" w:rsidTr="007B3169">
        <w:trPr>
          <w:trHeight w:val="1376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招聘条件</w:t>
            </w:r>
          </w:p>
        </w:tc>
        <w:tc>
          <w:tcPr>
            <w:tcW w:w="7969" w:type="dxa"/>
            <w:gridSpan w:val="3"/>
            <w:vAlign w:val="center"/>
          </w:tcPr>
          <w:p w:rsidR="0028404A" w:rsidRDefault="0028404A" w:rsidP="007B316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、思维活跃，逻辑思维能力强，敢于创新；</w:t>
            </w:r>
          </w:p>
          <w:p w:rsidR="0028404A" w:rsidRDefault="0028404A" w:rsidP="007B316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、追求完美，对用户体验有自己的独特见解；</w:t>
            </w:r>
          </w:p>
          <w:p w:rsidR="0028404A" w:rsidRDefault="0028404A" w:rsidP="007B316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、热爱互联网产品，并立志在此领域长期发展的；</w:t>
            </w:r>
          </w:p>
          <w:p w:rsidR="0028404A" w:rsidRDefault="0028404A" w:rsidP="007B316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、工作积极主动，有责任心，有良好的沟通能力。</w:t>
            </w:r>
          </w:p>
        </w:tc>
      </w:tr>
      <w:tr w:rsidR="0028404A" w:rsidTr="007B3169">
        <w:trPr>
          <w:trHeight w:val="618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招聘岗位</w:t>
            </w:r>
          </w:p>
        </w:tc>
        <w:tc>
          <w:tcPr>
            <w:tcW w:w="3949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人事行政助理</w:t>
            </w:r>
          </w:p>
        </w:tc>
        <w:tc>
          <w:tcPr>
            <w:tcW w:w="1897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招聘人数</w:t>
            </w:r>
          </w:p>
        </w:tc>
        <w:tc>
          <w:tcPr>
            <w:tcW w:w="2123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1名</w:t>
            </w:r>
          </w:p>
        </w:tc>
      </w:tr>
      <w:tr w:rsidR="0028404A" w:rsidTr="007B3169">
        <w:trPr>
          <w:trHeight w:val="1589"/>
          <w:jc w:val="center"/>
        </w:trPr>
        <w:tc>
          <w:tcPr>
            <w:tcW w:w="1991" w:type="dxa"/>
            <w:vAlign w:val="center"/>
          </w:tcPr>
          <w:p w:rsidR="0028404A" w:rsidRDefault="0028404A" w:rsidP="007B316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招聘条件</w:t>
            </w:r>
          </w:p>
        </w:tc>
        <w:tc>
          <w:tcPr>
            <w:tcW w:w="7969" w:type="dxa"/>
            <w:gridSpan w:val="3"/>
            <w:vAlign w:val="center"/>
          </w:tcPr>
          <w:p w:rsidR="0028404A" w:rsidRDefault="0028404A" w:rsidP="007B316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、本科文凭以上，人力资源、管理类专业优先；</w:t>
            </w:r>
          </w:p>
          <w:p w:rsidR="0028404A" w:rsidRDefault="0028404A" w:rsidP="007B316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、较强的文字功底，沟通能力及组织协调能力；</w:t>
            </w:r>
          </w:p>
          <w:p w:rsidR="0028404A" w:rsidRDefault="0028404A" w:rsidP="007B316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、思维理性、谨慎、客观，具备较强的独立思考能力；</w:t>
            </w:r>
          </w:p>
          <w:p w:rsidR="0028404A" w:rsidRDefault="0028404A" w:rsidP="007B316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、快速的学习能力及一定的抗压能力。</w:t>
            </w:r>
          </w:p>
        </w:tc>
      </w:tr>
    </w:tbl>
    <w:p w:rsidR="006E5AAC" w:rsidRPr="0028404A" w:rsidRDefault="006E5AAC"/>
    <w:sectPr w:rsidR="006E5AAC" w:rsidRPr="0028404A" w:rsidSect="006E5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04A"/>
    <w:rsid w:val="0028404A"/>
    <w:rsid w:val="006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2016-11-07T05:58:00Z</dcterms:created>
  <dcterms:modified xsi:type="dcterms:W3CDTF">2016-11-07T05:58:00Z</dcterms:modified>
</cp:coreProperties>
</file>