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黑体" w:eastAsia="仿宋_GB2312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黑体" w:eastAsia="仿宋_GB2312"/>
          <w:color w:val="000000"/>
          <w:sz w:val="36"/>
          <w:szCs w:val="36"/>
        </w:rPr>
        <w:t>附</w:t>
      </w:r>
      <w:r>
        <w:rPr>
          <w:rFonts w:hint="eastAsia" w:ascii="仿宋_GB2312" w:hAnsi="黑体" w:eastAsia="仿宋_GB2312"/>
          <w:color w:val="000000"/>
          <w:sz w:val="36"/>
          <w:szCs w:val="36"/>
          <w:lang w:val="en-US" w:eastAsia="zh-CN"/>
        </w:rPr>
        <w:t>件9</w:t>
      </w:r>
      <w:bookmarkStart w:id="0" w:name="_GoBack"/>
      <w:bookmarkEnd w:id="0"/>
    </w:p>
    <w:p>
      <w:pPr>
        <w:spacing w:before="156" w:beforeLines="50" w:after="156" w:afterLines="50" w:line="460" w:lineRule="exact"/>
        <w:jc w:val="center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方正小标宋简体" w:hAnsi="仿宋" w:eastAsia="方正小标宋简体"/>
          <w:sz w:val="36"/>
          <w:szCs w:val="30"/>
        </w:rPr>
        <w:t>“优秀</w:t>
      </w:r>
      <w:r>
        <w:rPr>
          <w:rFonts w:hint="eastAsia" w:ascii="方正小标宋简体" w:hAnsi="仿宋" w:eastAsia="方正小标宋简体"/>
          <w:sz w:val="36"/>
          <w:szCs w:val="30"/>
          <w:lang w:eastAsia="zh-CN"/>
        </w:rPr>
        <w:t>团学组织</w:t>
      </w:r>
      <w:r>
        <w:rPr>
          <w:rFonts w:hint="eastAsia" w:ascii="方正小标宋简体" w:hAnsi="仿宋" w:eastAsia="方正小标宋简体"/>
          <w:sz w:val="36"/>
          <w:szCs w:val="30"/>
        </w:rPr>
        <w:t>”</w:t>
      </w:r>
      <w:r>
        <w:rPr>
          <w:rFonts w:hint="eastAsia" w:ascii="方正小标宋简体" w:hAnsi="仿宋" w:eastAsia="方正小标宋简体"/>
          <w:bCs/>
          <w:color w:val="000000"/>
          <w:sz w:val="36"/>
          <w:szCs w:val="30"/>
        </w:rPr>
        <w:t>评选细则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“优秀</w:t>
      </w:r>
      <w:r>
        <w:rPr>
          <w:rFonts w:hint="eastAsia" w:ascii="仿宋_GB2312" w:eastAsia="仿宋_GB2312"/>
          <w:sz w:val="28"/>
          <w:szCs w:val="28"/>
          <w:lang w:eastAsia="zh-CN"/>
        </w:rPr>
        <w:t>团学组织</w:t>
      </w:r>
      <w:r>
        <w:rPr>
          <w:rFonts w:hint="eastAsia" w:ascii="仿宋_GB2312" w:eastAsia="仿宋_GB2312"/>
          <w:sz w:val="28"/>
          <w:szCs w:val="28"/>
        </w:rPr>
        <w:t>”申报对象为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新闻与文化传播学院团委、学生会、志愿者协会各部门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before="78" w:beforeLines="25" w:after="78" w:afterLines="25" w:line="460" w:lineRule="exact"/>
        <w:ind w:firstLine="643" w:firstLineChars="200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一、思想道德情况（2</w:t>
      </w:r>
      <w:r>
        <w:rPr>
          <w:rFonts w:hint="eastAsia" w:ascii="黑体" w:hAnsi="黑体" w:eastAsia="黑体"/>
          <w:b/>
          <w:sz w:val="32"/>
          <w:szCs w:val="28"/>
          <w:lang w:val="en-US" w:eastAsia="zh-CN"/>
        </w:rPr>
        <w:t>0</w:t>
      </w:r>
      <w:r>
        <w:rPr>
          <w:rFonts w:hint="eastAsia" w:ascii="黑体" w:hAnsi="黑体" w:eastAsia="黑体"/>
          <w:b/>
          <w:sz w:val="32"/>
          <w:szCs w:val="28"/>
        </w:rPr>
        <w:t>分）</w:t>
      </w:r>
    </w:p>
    <w:p>
      <w:pPr>
        <w:spacing w:line="46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1.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部门成员</w:t>
      </w:r>
      <w:r>
        <w:rPr>
          <w:rFonts w:hint="eastAsia" w:ascii="仿宋_GB2312" w:eastAsia="仿宋_GB2312"/>
          <w:color w:val="000000"/>
          <w:sz w:val="28"/>
          <w:szCs w:val="28"/>
        </w:rPr>
        <w:t>高举中国特色社会主义伟大旗帜,以马克思列宁主义、毛泽东思想、邓小平理论、“三个代表”重要思想、科学发展观、习近平新时代中国特色社会主义思想为指导,贯彻落实党的十九大精神、十九届六中全会精神、全国高校思想政治工作会议精神，落实上级团组织各项工作部署，坚决贯彻执行党的基本路线和各项方针、政策，有正确的世界观，人生观，价值观。（10分）</w:t>
      </w:r>
    </w:p>
    <w:p>
      <w:pPr>
        <w:spacing w:line="46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2.思想道德情操高尚，遵纪守法，无任何违规违纪行为。甘于奉献，敢于克难，积极参加社会主义精神文明建设，具有高度的社会责任意识和服务意识。（5分）</w:t>
      </w:r>
    </w:p>
    <w:p>
      <w:pPr>
        <w:spacing w:line="46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3.积极参加党校、团学骨干培训班、团校等理论学习，积极向党组织靠拢，勇于进行自我批评和听取他人批评，认识和改进自身不足，提高自身素质。（5分）</w:t>
      </w:r>
    </w:p>
    <w:p>
      <w:pPr>
        <w:spacing w:before="78" w:beforeLines="25" w:after="78" w:afterLines="25" w:line="460" w:lineRule="exact"/>
        <w:ind w:firstLine="643" w:firstLineChars="200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二、学习情况（</w:t>
      </w:r>
      <w:r>
        <w:rPr>
          <w:rFonts w:hint="eastAsia" w:ascii="黑体" w:hAnsi="黑体" w:eastAsia="黑体"/>
          <w:b/>
          <w:sz w:val="32"/>
          <w:szCs w:val="28"/>
          <w:lang w:val="en-US" w:eastAsia="zh-CN"/>
        </w:rPr>
        <w:t>15</w:t>
      </w:r>
      <w:r>
        <w:rPr>
          <w:rFonts w:hint="eastAsia" w:ascii="黑体" w:hAnsi="黑体" w:eastAsia="黑体"/>
          <w:b/>
          <w:sz w:val="32"/>
          <w:szCs w:val="28"/>
        </w:rPr>
        <w:t>分）</w:t>
      </w:r>
    </w:p>
    <w:p>
      <w:pPr>
        <w:spacing w:line="46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1.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部门成员</w:t>
      </w:r>
      <w:r>
        <w:rPr>
          <w:rFonts w:hint="eastAsia" w:ascii="仿宋_GB2312" w:eastAsia="仿宋_GB2312"/>
          <w:color w:val="000000"/>
          <w:sz w:val="28"/>
          <w:szCs w:val="28"/>
        </w:rPr>
        <w:t>尊敬师长，热爱本专业，认真学习专业知识，提高专业理论水平和实践动手能力，专业素养较高，视野开阔，具有创新思维，勇于、善于创造。（10分）</w:t>
      </w:r>
    </w:p>
    <w:p>
      <w:pPr>
        <w:spacing w:line="46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2.广泛涉猎非本专业知识，善于培养学习兴趣、制定学习计划，主动学习各种文化知识，不断地提高自身文化素养，知识构成全面，综合素质较高。（5分）</w:t>
      </w:r>
    </w:p>
    <w:p>
      <w:pPr>
        <w:spacing w:before="78" w:beforeLines="25" w:after="78" w:afterLines="25" w:line="460" w:lineRule="exact"/>
        <w:ind w:firstLine="643" w:firstLineChars="200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三、工作情况（</w:t>
      </w:r>
      <w:r>
        <w:rPr>
          <w:rFonts w:hint="eastAsia" w:ascii="黑体" w:hAnsi="黑体" w:eastAsia="黑体"/>
          <w:b/>
          <w:sz w:val="32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28"/>
        </w:rPr>
        <w:t>5分）</w:t>
      </w:r>
    </w:p>
    <w:p>
      <w:pPr>
        <w:spacing w:line="46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1.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部门成员</w:t>
      </w:r>
      <w:r>
        <w:rPr>
          <w:rFonts w:hint="eastAsia" w:ascii="仿宋_GB2312" w:eastAsia="仿宋_GB2312"/>
          <w:color w:val="000000"/>
          <w:sz w:val="28"/>
          <w:szCs w:val="28"/>
        </w:rPr>
        <w:t>参加团干部岗位培训成绩优秀，熟练掌握岗位业务知识，有一定的公文写作和组织管理能力。（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10分</w:t>
      </w:r>
      <w:r>
        <w:rPr>
          <w:rFonts w:hint="eastAsia" w:ascii="仿宋_GB2312" w:eastAsia="仿宋_GB2312"/>
          <w:color w:val="000000"/>
          <w:sz w:val="28"/>
          <w:szCs w:val="28"/>
        </w:rPr>
        <w:t>）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8"/>
          <w:szCs w:val="28"/>
        </w:rPr>
        <w:t>.能做到理论联系实际，曾组织开展形式新颖、内容丰富的团日活动，积极参与志愿服务及社会实践活动。（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28"/>
          <w:szCs w:val="28"/>
        </w:rPr>
        <w:t>分）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color w:val="000000"/>
          <w:sz w:val="28"/>
          <w:szCs w:val="28"/>
        </w:rPr>
        <w:t>集体主义观念较强，是非观念明确，作风民主。服从组织安排，注重团队协作，能从大局出发，以集体利益为重。（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color w:val="000000"/>
          <w:sz w:val="28"/>
          <w:szCs w:val="28"/>
        </w:rPr>
        <w:t>分）</w:t>
      </w:r>
    </w:p>
    <w:p>
      <w:pPr>
        <w:spacing w:line="46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28"/>
          <w:szCs w:val="28"/>
        </w:rPr>
        <w:t>.具有创新意识，能够主动为增强工作效果进言献策，乐于思考与工作有关的问题。（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color w:val="000000"/>
          <w:sz w:val="28"/>
          <w:szCs w:val="28"/>
        </w:rPr>
        <w:t>分）</w:t>
      </w:r>
    </w:p>
    <w:p>
      <w:pPr>
        <w:spacing w:before="78" w:beforeLines="25" w:after="78" w:afterLines="25" w:line="460" w:lineRule="exact"/>
        <w:ind w:firstLine="643" w:firstLineChars="200"/>
        <w:rPr>
          <w:rFonts w:hint="eastAsia"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四、</w:t>
      </w:r>
      <w:r>
        <w:rPr>
          <w:rFonts w:hint="eastAsia" w:ascii="黑体" w:hAnsi="黑体" w:eastAsia="黑体"/>
          <w:b/>
          <w:sz w:val="32"/>
          <w:szCs w:val="28"/>
          <w:lang w:val="en-US" w:eastAsia="zh-CN"/>
        </w:rPr>
        <w:t>工作</w:t>
      </w:r>
      <w:r>
        <w:rPr>
          <w:rFonts w:hint="eastAsia" w:ascii="黑体" w:hAnsi="黑体" w:eastAsia="黑体"/>
          <w:b/>
          <w:sz w:val="32"/>
          <w:szCs w:val="28"/>
        </w:rPr>
        <w:t>作风（20分）</w:t>
      </w:r>
    </w:p>
    <w:p>
      <w:pPr>
        <w:spacing w:line="460" w:lineRule="exact"/>
        <w:ind w:firstLine="560" w:firstLineChars="200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1.部门工作统筹安排，发扬民主精神和服务意识，倾听同学的意见。（5分）</w:t>
      </w:r>
    </w:p>
    <w:p>
      <w:pPr>
        <w:spacing w:line="460" w:lineRule="exact"/>
        <w:ind w:firstLine="560" w:firstLineChars="200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2.无重大工作失误，部门能及时无误的完成任务，服从学院工作部署。（5分）</w:t>
      </w:r>
    </w:p>
    <w:p>
      <w:pPr>
        <w:spacing w:line="460" w:lineRule="exact"/>
        <w:ind w:firstLine="560" w:firstLineChars="200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color w:val="000000"/>
          <w:sz w:val="28"/>
          <w:szCs w:val="28"/>
        </w:rPr>
        <w:t>工作态度端正、热情主动、认真务实，具有良好的工作作风。热爱本职工作，以身作则,甘于奉献，表现突出。（10分）</w:t>
      </w:r>
    </w:p>
    <w:p>
      <w:pPr>
        <w:bidi w:val="0"/>
        <w:rPr>
          <w:rFonts w:hint="eastAsia"/>
          <w:lang w:val="en-US" w:eastAsia="zh-CN"/>
        </w:rPr>
      </w:pPr>
    </w:p>
    <w:p>
      <w:pPr>
        <w:spacing w:before="78" w:beforeLines="25" w:after="78" w:afterLines="25" w:line="460" w:lineRule="exact"/>
        <w:ind w:firstLine="643" w:firstLineChars="200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  <w:lang w:val="en-US" w:eastAsia="zh-CN"/>
        </w:rPr>
        <w:t>五</w:t>
      </w:r>
      <w:r>
        <w:rPr>
          <w:rFonts w:hint="eastAsia" w:ascii="黑体" w:hAnsi="黑体" w:eastAsia="黑体"/>
          <w:b/>
          <w:sz w:val="32"/>
          <w:szCs w:val="28"/>
        </w:rPr>
        <w:t>、附则</w:t>
      </w:r>
    </w:p>
    <w:p>
      <w:pPr>
        <w:spacing w:line="46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1.第（一）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三）</w:t>
      </w:r>
      <w:r>
        <w:rPr>
          <w:rFonts w:hint="eastAsia" w:ascii="仿宋_GB2312" w:eastAsia="仿宋_GB2312"/>
          <w:color w:val="000000"/>
          <w:sz w:val="28"/>
          <w:szCs w:val="28"/>
        </w:rPr>
        <w:t>（四）项为必备条件，未达到条件者不得参评。</w:t>
      </w:r>
    </w:p>
    <w:p>
      <w:pPr>
        <w:spacing w:line="460" w:lineRule="exact"/>
        <w:ind w:firstLine="560" w:firstLineChars="200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2.参评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部门</w:t>
      </w:r>
      <w:r>
        <w:rPr>
          <w:rFonts w:hint="eastAsia" w:ascii="仿宋_GB2312" w:eastAsia="仿宋_GB2312"/>
          <w:color w:val="000000"/>
          <w:sz w:val="28"/>
          <w:szCs w:val="28"/>
        </w:rPr>
        <w:t>上交申报材料需附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部门工作汇总</w:t>
      </w:r>
      <w:r>
        <w:rPr>
          <w:rFonts w:hint="eastAsia" w:ascii="仿宋_GB2312" w:eastAsia="仿宋_GB2312"/>
          <w:color w:val="000000"/>
          <w:sz w:val="28"/>
          <w:szCs w:val="28"/>
        </w:rPr>
        <w:t>，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院</w:t>
      </w:r>
      <w:r>
        <w:rPr>
          <w:rFonts w:hint="eastAsia" w:ascii="仿宋_GB2312" w:eastAsia="仿宋_GB2312"/>
          <w:color w:val="000000"/>
          <w:sz w:val="28"/>
          <w:szCs w:val="28"/>
        </w:rPr>
        <w:t>团委将对申报材料进行检查。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同时，申报“优秀团学组织”的部门需要进行答辩。</w:t>
      </w:r>
    </w:p>
    <w:p>
      <w:pPr>
        <w:spacing w:line="46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以上办法的解释权归共青团中南财经政法大学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新闻与文化传播学院</w:t>
      </w:r>
      <w:r>
        <w:rPr>
          <w:rFonts w:hint="eastAsia" w:ascii="仿宋_GB2312" w:eastAsia="仿宋_GB2312"/>
          <w:color w:val="000000"/>
          <w:sz w:val="28"/>
          <w:szCs w:val="28"/>
        </w:rPr>
        <w:t>委员会所有。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ind w:firstLine="560" w:firstLineChars="20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共青团中南财经政法大学</w:t>
      </w:r>
    </w:p>
    <w:p>
      <w:pPr>
        <w:spacing w:line="460" w:lineRule="exact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新闻与文化传播学院</w:t>
      </w:r>
      <w:r>
        <w:rPr>
          <w:rFonts w:hint="eastAsia" w:ascii="仿宋_GB2312" w:eastAsia="仿宋_GB2312"/>
          <w:sz w:val="28"/>
          <w:szCs w:val="28"/>
        </w:rPr>
        <w:t>委员会</w:t>
      </w:r>
    </w:p>
    <w:p>
      <w:pPr>
        <w:spacing w:after="156" w:afterLines="50" w:line="460" w:lineRule="exact"/>
        <w:ind w:right="934" w:rightChars="445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3月2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ascii="仿宋_GB2312" w:eastAsia="仿宋_GB2312"/>
          <w:sz w:val="28"/>
          <w:szCs w:val="28"/>
        </w:rPr>
        <w:t>日</w:t>
      </w:r>
    </w:p>
    <w:p>
      <w:pPr>
        <w:spacing w:after="156" w:afterLines="50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/>
          <w:sz w:val="30"/>
          <w:szCs w:val="30"/>
        </w:rPr>
        <w:br w:type="page"/>
      </w:r>
      <w:r>
        <w:rPr>
          <w:rFonts w:hint="eastAsia" w:ascii="方正小标宋简体" w:eastAsia="方正小标宋简体"/>
          <w:sz w:val="36"/>
          <w:szCs w:val="36"/>
        </w:rPr>
        <w:t>“优秀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团学组织</w:t>
      </w:r>
      <w:r>
        <w:rPr>
          <w:rFonts w:hint="eastAsia" w:ascii="方正小标宋简体" w:eastAsia="方正小标宋简体"/>
          <w:sz w:val="36"/>
          <w:szCs w:val="36"/>
        </w:rPr>
        <w:t>”申报表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463" w:type="pct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部门及负责人简介</w:t>
            </w:r>
          </w:p>
        </w:tc>
        <w:tc>
          <w:tcPr>
            <w:tcW w:w="4536" w:type="pct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463" w:type="pct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主要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工作及成果</w:t>
            </w:r>
          </w:p>
        </w:tc>
        <w:tc>
          <w:tcPr>
            <w:tcW w:w="4536" w:type="pct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22" w:hRule="atLeast"/>
          <w:jc w:val="center"/>
        </w:trPr>
        <w:tc>
          <w:tcPr>
            <w:tcW w:w="463" w:type="pct"/>
            <w:textDirection w:val="tbRlV"/>
            <w:vAlign w:val="center"/>
          </w:tcPr>
          <w:p>
            <w:pPr>
              <w:spacing w:line="460" w:lineRule="exact"/>
              <w:ind w:left="113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承办了哪些活动</w:t>
            </w:r>
          </w:p>
        </w:tc>
        <w:tc>
          <w:tcPr>
            <w:tcW w:w="4536" w:type="pct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463" w:type="pct"/>
            <w:textDirection w:val="tbRlV"/>
            <w:vAlign w:val="center"/>
          </w:tcPr>
          <w:p>
            <w:pPr>
              <w:spacing w:line="460" w:lineRule="exact"/>
              <w:ind w:left="11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分团委意见</w:t>
            </w:r>
          </w:p>
        </w:tc>
        <w:tc>
          <w:tcPr>
            <w:tcW w:w="4536" w:type="pct"/>
            <w:tcBorders>
              <w:right w:val="single" w:color="auto" w:sz="4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ind w:firstLine="3960" w:firstLineChars="16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（签章）</w:t>
            </w:r>
          </w:p>
          <w:p>
            <w:pPr>
              <w:widowControl/>
              <w:spacing w:line="460" w:lineRule="exact"/>
              <w:ind w:firstLine="4440" w:firstLineChars="18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463" w:type="pct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备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注</w:t>
            </w:r>
          </w:p>
        </w:tc>
        <w:tc>
          <w:tcPr>
            <w:tcW w:w="4536" w:type="pct"/>
            <w:tcBorders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22" w:hRule="atLeast"/>
          <w:jc w:val="center"/>
        </w:trPr>
        <w:tc>
          <w:tcPr>
            <w:tcW w:w="463" w:type="pct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536" w:type="pct"/>
            <w:tcBorders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460" w:lineRule="exact"/>
        <w:ind w:firstLine="315" w:firstLineChars="150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说明：1.此表请用黑色、蓝黑色钢笔或中性笔填写，字迹工整清晰。2.此表同其它申报材料一并上报。3.此表可附页。</w:t>
      </w:r>
    </w:p>
    <w:p>
      <w:pPr>
        <w:spacing w:line="460" w:lineRule="exact"/>
        <w:jc w:val="center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共青团中南财经政法大学</w:t>
      </w:r>
      <w:r>
        <w:rPr>
          <w:rFonts w:hint="eastAsia" w:ascii="仿宋_GB2312" w:hAnsi="仿宋" w:eastAsia="仿宋_GB2312"/>
          <w:szCs w:val="21"/>
          <w:lang w:val="en-US" w:eastAsia="zh-CN"/>
        </w:rPr>
        <w:t>新闻与文化传播学院</w:t>
      </w:r>
      <w:r>
        <w:rPr>
          <w:rFonts w:hint="eastAsia" w:ascii="仿宋_GB2312" w:hAnsi="仿宋" w:eastAsia="仿宋_GB2312"/>
          <w:szCs w:val="21"/>
        </w:rPr>
        <w:t>委员会二〇二二年制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2F"/>
    <w:rsid w:val="002A362F"/>
    <w:rsid w:val="0036027F"/>
    <w:rsid w:val="0041369F"/>
    <w:rsid w:val="004B7EAA"/>
    <w:rsid w:val="00594D09"/>
    <w:rsid w:val="0076193E"/>
    <w:rsid w:val="008041AF"/>
    <w:rsid w:val="0082139B"/>
    <w:rsid w:val="008C35B3"/>
    <w:rsid w:val="00CB7BF2"/>
    <w:rsid w:val="00DD5E1F"/>
    <w:rsid w:val="00EA537E"/>
    <w:rsid w:val="00F62FC4"/>
    <w:rsid w:val="00FA5AC0"/>
    <w:rsid w:val="03B259E5"/>
    <w:rsid w:val="1A53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1149</Words>
  <Characters>1180</Characters>
  <Lines>11</Lines>
  <Paragraphs>3</Paragraphs>
  <TotalTime>2</TotalTime>
  <ScaleCrop>false</ScaleCrop>
  <LinksUpToDate>false</LinksUpToDate>
  <CharactersWithSpaces>1186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2022-03-15T01:40:00Z</dcterms:created>
  <dc:creator>赵 畅</dc:creator>
  <cp:lastModifiedBy>冰冰</cp:lastModifiedBy>
  <dcterms:modified xsi:type="dcterms:W3CDTF">2022-03-28T11:25:31Z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308D3CB25D694C8F9A8C62083FC0C4AE</vt:lpwstr>
  </property>
</Properties>
</file>