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C2A6" w14:textId="24E77119" w:rsidR="00FD6915" w:rsidRPr="00FD6915" w:rsidRDefault="00FD6915" w:rsidP="00FD6915">
      <w:pPr>
        <w:ind w:firstLineChars="0" w:firstLine="0"/>
        <w:rPr>
          <w:rFonts w:ascii="方正小标宋简体" w:eastAsia="方正小标宋简体" w:hAnsi="黑体" w:cs="Times New Roman"/>
          <w:sz w:val="36"/>
          <w:szCs w:val="36"/>
        </w:rPr>
      </w:pPr>
      <w:r>
        <w:rPr>
          <w:rFonts w:ascii="仿宋_GB2312" w:hAnsi="等线" w:cs="仿宋_GB2312" w:hint="eastAsia"/>
          <w:sz w:val="36"/>
          <w:szCs w:val="36"/>
          <w:lang w:bidi="ar"/>
        </w:rPr>
        <w:t>附件</w:t>
      </w:r>
      <w:r w:rsidR="001D087B">
        <w:rPr>
          <w:rFonts w:ascii="仿宋_GB2312" w:hAnsi="等线" w:cs="仿宋_GB2312"/>
          <w:sz w:val="36"/>
          <w:szCs w:val="36"/>
          <w:lang w:bidi="ar"/>
        </w:rPr>
        <w:t>7</w:t>
      </w:r>
    </w:p>
    <w:p w14:paraId="35F88E04" w14:textId="665F8084" w:rsidR="006F1AE9" w:rsidRDefault="006F1AE9" w:rsidP="006F1AE9">
      <w:pPr>
        <w:spacing w:beforeLines="50" w:before="204"/>
        <w:ind w:firstLineChars="0" w:firstLine="0"/>
        <w:jc w:val="center"/>
        <w:rPr>
          <w:rFonts w:ascii="方正小标宋简体" w:eastAsia="方正小标宋简体" w:hAnsi="仿宋" w:cs="Times New Roman"/>
          <w:bCs/>
          <w:color w:val="000000"/>
          <w:kern w:val="44"/>
          <w:sz w:val="36"/>
          <w:szCs w:val="36"/>
        </w:rPr>
      </w:pPr>
      <w:r w:rsidRPr="00D12686">
        <w:rPr>
          <w:rFonts w:ascii="方正小标宋简体" w:eastAsia="方正小标宋简体" w:hAnsi="仿宋" w:cs="Times New Roman" w:hint="eastAsia"/>
          <w:bCs/>
          <w:color w:val="000000"/>
          <w:kern w:val="44"/>
          <w:sz w:val="36"/>
          <w:szCs w:val="36"/>
        </w:rPr>
        <w:t>20</w:t>
      </w:r>
      <w:r>
        <w:rPr>
          <w:rFonts w:ascii="方正小标宋简体" w:eastAsia="方正小标宋简体" w:hAnsi="仿宋" w:cs="Times New Roman" w:hint="eastAsia"/>
          <w:bCs/>
          <w:color w:val="000000"/>
          <w:kern w:val="44"/>
          <w:sz w:val="36"/>
          <w:szCs w:val="36"/>
        </w:rPr>
        <w:t>2</w:t>
      </w:r>
      <w:r w:rsidR="0012588B">
        <w:rPr>
          <w:rFonts w:ascii="方正小标宋简体" w:eastAsia="方正小标宋简体" w:hAnsi="仿宋" w:cs="Times New Roman"/>
          <w:bCs/>
          <w:color w:val="000000"/>
          <w:kern w:val="44"/>
          <w:sz w:val="36"/>
          <w:szCs w:val="36"/>
        </w:rPr>
        <w:t>2</w:t>
      </w:r>
      <w:r>
        <w:rPr>
          <w:rFonts w:ascii="方正小标宋简体" w:eastAsia="方正小标宋简体" w:hAnsi="仿宋" w:cs="Times New Roman" w:hint="eastAsia"/>
          <w:bCs/>
          <w:color w:val="000000"/>
          <w:kern w:val="44"/>
          <w:sz w:val="36"/>
          <w:szCs w:val="36"/>
        </w:rPr>
        <w:t>—</w:t>
      </w:r>
      <w:r w:rsidRPr="00D12686">
        <w:rPr>
          <w:rFonts w:ascii="方正小标宋简体" w:eastAsia="方正小标宋简体" w:hAnsi="仿宋" w:cs="Times New Roman" w:hint="eastAsia"/>
          <w:bCs/>
          <w:color w:val="000000"/>
          <w:kern w:val="44"/>
          <w:sz w:val="36"/>
          <w:szCs w:val="36"/>
        </w:rPr>
        <w:t>202</w:t>
      </w:r>
      <w:r w:rsidR="0012588B">
        <w:rPr>
          <w:rFonts w:ascii="方正小标宋简体" w:eastAsia="方正小标宋简体" w:hAnsi="仿宋" w:cs="Times New Roman"/>
          <w:bCs/>
          <w:color w:val="000000"/>
          <w:kern w:val="44"/>
          <w:sz w:val="36"/>
          <w:szCs w:val="36"/>
        </w:rPr>
        <w:t>3</w:t>
      </w:r>
      <w:r w:rsidRPr="00D12686">
        <w:rPr>
          <w:rFonts w:ascii="方正小标宋简体" w:eastAsia="方正小标宋简体" w:hAnsi="仿宋" w:cs="Times New Roman" w:hint="eastAsia"/>
          <w:bCs/>
          <w:color w:val="000000"/>
          <w:kern w:val="44"/>
          <w:sz w:val="36"/>
          <w:szCs w:val="36"/>
        </w:rPr>
        <w:t>学年</w:t>
      </w:r>
      <w:r w:rsidRPr="001950E7">
        <w:rPr>
          <w:rFonts w:ascii="方正小标宋简体" w:eastAsia="方正小标宋简体" w:hAnsi="仿宋" w:cs="Times New Roman" w:hint="eastAsia"/>
          <w:bCs/>
          <w:color w:val="000000"/>
          <w:kern w:val="44"/>
          <w:sz w:val="36"/>
          <w:szCs w:val="36"/>
        </w:rPr>
        <w:t>“五四”综合表彰</w:t>
      </w:r>
    </w:p>
    <w:p w14:paraId="1B6CF67D" w14:textId="77777777" w:rsidR="006F1AE9" w:rsidRDefault="006F1AE9" w:rsidP="006F1AE9">
      <w:pPr>
        <w:spacing w:afterLines="50" w:after="204"/>
        <w:ind w:firstLineChars="0" w:firstLine="0"/>
        <w:jc w:val="center"/>
        <w:rPr>
          <w:rFonts w:ascii="方正小标宋简体" w:eastAsia="方正小标宋简体" w:hAnsi="Calibri" w:cs="Times New Roman"/>
          <w:sz w:val="36"/>
          <w:szCs w:val="36"/>
        </w:rPr>
      </w:pPr>
      <w:r w:rsidRPr="00D12686">
        <w:rPr>
          <w:rFonts w:ascii="方正小标宋简体" w:eastAsia="方正小标宋简体" w:hAnsi="Calibri" w:cs="Times New Roman" w:hint="eastAsia"/>
          <w:sz w:val="36"/>
          <w:szCs w:val="36"/>
        </w:rPr>
        <w:t>“最美团支书”</w:t>
      </w:r>
      <w:r>
        <w:rPr>
          <w:rFonts w:ascii="方正小标宋简体" w:eastAsia="方正小标宋简体" w:hAnsi="Calibri" w:cs="Times New Roman" w:hint="eastAsia"/>
          <w:sz w:val="36"/>
          <w:szCs w:val="36"/>
        </w:rPr>
        <w:t>评选活动初审</w:t>
      </w:r>
      <w:r w:rsidRPr="00D12686">
        <w:rPr>
          <w:rFonts w:ascii="方正小标宋简体" w:eastAsia="方正小标宋简体" w:hAnsi="Calibri" w:cs="Times New Roman" w:hint="eastAsia"/>
          <w:sz w:val="36"/>
          <w:szCs w:val="36"/>
        </w:rPr>
        <w:t>评</w:t>
      </w:r>
      <w:r>
        <w:rPr>
          <w:rFonts w:ascii="方正小标宋简体" w:eastAsia="方正小标宋简体" w:hAnsi="Calibri" w:cs="Times New Roman" w:hint="eastAsia"/>
          <w:sz w:val="36"/>
          <w:szCs w:val="36"/>
        </w:rPr>
        <w:t>选细则</w:t>
      </w:r>
    </w:p>
    <w:p w14:paraId="3E38D461" w14:textId="77777777" w:rsidR="006F1AE9" w:rsidRDefault="006F1AE9" w:rsidP="006F1AE9">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25386535" w14:textId="0FF12BD0" w:rsidR="006F1AE9"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（一）</w:t>
      </w:r>
      <w:r w:rsidRPr="007F7303">
        <w:rPr>
          <w:rFonts w:ascii="仿宋_GB2312" w:hAnsi="Calibri" w:cs="Times New Roman" w:hint="eastAsia"/>
          <w:sz w:val="28"/>
          <w:szCs w:val="28"/>
        </w:rPr>
        <w:t>由</w:t>
      </w:r>
      <w:bookmarkStart w:id="0" w:name="OLE_LINK5"/>
      <w:bookmarkStart w:id="1" w:name="OLE_LINK6"/>
      <w:r w:rsidRPr="007F7303">
        <w:rPr>
          <w:rFonts w:ascii="仿宋_GB2312" w:hAnsi="Calibri" w:cs="Times New Roman" w:hint="eastAsia"/>
          <w:sz w:val="28"/>
          <w:szCs w:val="28"/>
        </w:rPr>
        <w:t>院</w:t>
      </w:r>
      <w:r>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综合考察评选对象的工作表现，依据评选活动推荐名额分配表，推荐60位参评对象进入校级初审</w:t>
      </w:r>
      <w:r>
        <w:rPr>
          <w:rFonts w:ascii="仿宋_GB2312" w:hAnsi="Calibri" w:cs="Times New Roman" w:hint="eastAsia"/>
          <w:sz w:val="28"/>
          <w:szCs w:val="28"/>
        </w:rPr>
        <w:t>。由校团委根据申报材料和《</w:t>
      </w:r>
      <w:r w:rsidR="00B224DC">
        <w:rPr>
          <w:rFonts w:ascii="仿宋_GB2312" w:hAnsi="Calibri" w:cs="Times New Roman" w:hint="eastAsia"/>
          <w:sz w:val="28"/>
          <w:szCs w:val="28"/>
        </w:rPr>
        <w:t>团支部工作手册</w:t>
      </w:r>
      <w:r>
        <w:rPr>
          <w:rFonts w:ascii="仿宋_GB2312" w:hAnsi="Calibri" w:cs="Times New Roman" w:hint="eastAsia"/>
          <w:sz w:val="28"/>
          <w:szCs w:val="28"/>
        </w:rPr>
        <w:t>》情况，按照本细则进行初审，</w:t>
      </w:r>
      <w:r w:rsidRPr="00583157">
        <w:rPr>
          <w:rFonts w:ascii="仿宋_GB2312" w:hAnsi="Calibri" w:cs="Times New Roman" w:hint="eastAsia"/>
          <w:sz w:val="28"/>
          <w:szCs w:val="28"/>
        </w:rPr>
        <w:t>得分排名前40的候选人进入</w:t>
      </w:r>
      <w:r>
        <w:rPr>
          <w:rFonts w:ascii="仿宋_GB2312" w:hAnsi="Calibri" w:cs="Times New Roman" w:hint="eastAsia"/>
          <w:sz w:val="28"/>
          <w:szCs w:val="28"/>
        </w:rPr>
        <w:t>现场</w:t>
      </w:r>
      <w:r w:rsidRPr="00583157">
        <w:rPr>
          <w:rFonts w:ascii="仿宋_GB2312" w:hAnsi="Calibri" w:cs="Times New Roman" w:hint="eastAsia"/>
          <w:sz w:val="28"/>
          <w:szCs w:val="28"/>
        </w:rPr>
        <w:t>展示评比</w:t>
      </w:r>
      <w:bookmarkEnd w:id="0"/>
      <w:bookmarkEnd w:id="1"/>
      <w:r>
        <w:rPr>
          <w:rFonts w:ascii="仿宋_GB2312" w:hAnsi="Calibri" w:cs="Times New Roman" w:hint="eastAsia"/>
          <w:sz w:val="28"/>
          <w:szCs w:val="28"/>
        </w:rPr>
        <w:t>；</w:t>
      </w:r>
    </w:p>
    <w:p w14:paraId="7F8F5F2B" w14:textId="313EC14A" w:rsidR="006F1AE9" w:rsidRPr="00D0609B"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（二）初审综合得分由申报材料考核评分和《</w:t>
      </w:r>
      <w:r w:rsidR="00B224DC">
        <w:rPr>
          <w:rFonts w:ascii="仿宋_GB2312" w:hAnsi="Calibri" w:cs="Times New Roman" w:hint="eastAsia"/>
          <w:sz w:val="28"/>
          <w:szCs w:val="28"/>
        </w:rPr>
        <w:t>团支部工作手册</w:t>
      </w:r>
      <w:r>
        <w:rPr>
          <w:rFonts w:ascii="仿宋_GB2312" w:hAnsi="Calibri" w:cs="Times New Roman" w:hint="eastAsia"/>
          <w:sz w:val="28"/>
          <w:szCs w:val="28"/>
        </w:rPr>
        <w:t>》考核评分两部分构成；</w:t>
      </w:r>
    </w:p>
    <w:p w14:paraId="3A42E850" w14:textId="5F28CB8B" w:rsidR="006F1AE9" w:rsidRDefault="006F1AE9" w:rsidP="006F1AE9">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60</w:t>
      </w:r>
      <w:r>
        <w:rPr>
          <w:rFonts w:ascii="仿宋_GB2312" w:hAnsi="Calibri" w:cs="Times New Roman" w:hint="eastAsia"/>
          <w:sz w:val="28"/>
          <w:szCs w:val="28"/>
        </w:rPr>
        <w:t>%+《</w:t>
      </w:r>
      <w:r w:rsidR="00B224DC">
        <w:rPr>
          <w:rFonts w:ascii="仿宋_GB2312" w:hAnsi="Calibri" w:cs="Times New Roman" w:hint="eastAsia"/>
          <w:sz w:val="28"/>
          <w:szCs w:val="28"/>
        </w:rPr>
        <w:t>团支部工作手册</w:t>
      </w:r>
      <w:r>
        <w:rPr>
          <w:rFonts w:ascii="仿宋_GB2312" w:hAnsi="Calibri" w:cs="Times New Roman" w:hint="eastAsia"/>
          <w:sz w:val="28"/>
          <w:szCs w:val="28"/>
        </w:rPr>
        <w:t>》评分（百分制）×</w:t>
      </w:r>
      <w:r>
        <w:rPr>
          <w:rFonts w:ascii="仿宋_GB2312" w:hAnsi="Calibri" w:cs="Times New Roman"/>
          <w:sz w:val="28"/>
          <w:szCs w:val="28"/>
        </w:rPr>
        <w:t>40</w:t>
      </w:r>
      <w:r>
        <w:rPr>
          <w:rFonts w:ascii="仿宋_GB2312" w:hAnsi="Calibri" w:cs="Times New Roman" w:hint="eastAsia"/>
          <w:sz w:val="28"/>
          <w:szCs w:val="28"/>
        </w:rPr>
        <w:t>%。</w:t>
      </w:r>
    </w:p>
    <w:p w14:paraId="33D709EC"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5BA479CD" w14:textId="731521FA"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w:t>
      </w:r>
      <w:r w:rsidR="00B224DC" w:rsidRPr="00B224DC">
        <w:rPr>
          <w:rFonts w:ascii="仿宋_GB2312" w:hAnsi="Calibri" w:cs="Times New Roman" w:hint="eastAsia"/>
          <w:sz w:val="28"/>
          <w:szCs w:val="28"/>
        </w:rPr>
        <w:t>深入学习党的二十大精神，全面贯彻习近平新时代中国特色社会主义思想，深刻领悟“两个确立”的决定性意义，增强“四个意识”、坚定“四个自信”、做到“两个维护”</w:t>
      </w:r>
      <w:r w:rsidR="00B224DC">
        <w:rPr>
          <w:rFonts w:ascii="仿宋_GB2312" w:hAnsi="Calibri" w:cs="Times New Roman" w:hint="eastAsia"/>
          <w:sz w:val="28"/>
          <w:szCs w:val="28"/>
        </w:rPr>
        <w:t>，</w:t>
      </w:r>
      <w:r w:rsidRPr="00D12686">
        <w:rPr>
          <w:rFonts w:ascii="仿宋_GB2312" w:hAnsi="Calibri" w:cs="Times New Roman" w:hint="eastAsia"/>
          <w:sz w:val="28"/>
          <w:szCs w:val="28"/>
        </w:rPr>
        <w:t>努力</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弘扬社会主义核心价值观，有正确的世界观</w:t>
      </w:r>
      <w:r>
        <w:rPr>
          <w:rFonts w:ascii="仿宋_GB2312" w:hAnsi="Calibri" w:cs="Times New Roman" w:hint="eastAsia"/>
          <w:sz w:val="28"/>
          <w:szCs w:val="28"/>
        </w:rPr>
        <w:t>、</w:t>
      </w:r>
      <w:r w:rsidRPr="00D12686">
        <w:rPr>
          <w:rFonts w:ascii="仿宋_GB2312" w:hAnsi="Calibri" w:cs="Times New Roman" w:hint="eastAsia"/>
          <w:sz w:val="28"/>
          <w:szCs w:val="28"/>
        </w:rPr>
        <w:t>人生观</w:t>
      </w:r>
      <w:r>
        <w:rPr>
          <w:rFonts w:ascii="仿宋_GB2312" w:hAnsi="Calibri" w:cs="Times New Roman" w:hint="eastAsia"/>
          <w:sz w:val="28"/>
          <w:szCs w:val="28"/>
        </w:rPr>
        <w:t>、</w:t>
      </w:r>
      <w:r w:rsidRPr="00D12686">
        <w:rPr>
          <w:rFonts w:ascii="仿宋_GB2312" w:hAnsi="Calibri" w:cs="Times New Roman" w:hint="eastAsia"/>
          <w:sz w:val="28"/>
          <w:szCs w:val="28"/>
        </w:rPr>
        <w:t>价值观。积极落实上级团组织各项工作部署，坚决贯彻执行党的基本路线和各项方针、政策，能够带领支部成员主动学习党团政治理论和最新思想成果，积极围绕</w:t>
      </w:r>
      <w:r>
        <w:rPr>
          <w:rFonts w:ascii="仿宋_GB2312" w:hAnsi="Calibri" w:cs="Times New Roman" w:hint="eastAsia"/>
          <w:sz w:val="28"/>
          <w:szCs w:val="28"/>
        </w:rPr>
        <w:t>时代</w:t>
      </w:r>
      <w:r w:rsidRPr="00D12686">
        <w:rPr>
          <w:rFonts w:ascii="仿宋_GB2312" w:hAnsi="Calibri" w:cs="Times New Roman" w:hint="eastAsia"/>
          <w:sz w:val="28"/>
          <w:szCs w:val="28"/>
        </w:rPr>
        <w:t>主题和青年学生</w:t>
      </w:r>
      <w:proofErr w:type="gramStart"/>
      <w:r w:rsidRPr="00D12686">
        <w:rPr>
          <w:rFonts w:ascii="仿宋_GB2312" w:hAnsi="Calibri" w:cs="Times New Roman" w:hint="eastAsia"/>
          <w:sz w:val="28"/>
          <w:szCs w:val="28"/>
        </w:rPr>
        <w:t>关注热议的</w:t>
      </w:r>
      <w:proofErr w:type="gramEnd"/>
      <w:r w:rsidRPr="00D12686">
        <w:rPr>
          <w:rFonts w:ascii="仿宋_GB2312" w:hAnsi="Calibri" w:cs="Times New Roman" w:hint="eastAsia"/>
          <w:sz w:val="28"/>
          <w:szCs w:val="28"/>
        </w:rPr>
        <w:t>焦点话题开展各项工作（</w:t>
      </w:r>
      <w:r>
        <w:rPr>
          <w:rFonts w:ascii="仿宋_GB2312" w:hAnsi="Calibri" w:cs="Times New Roman" w:hint="eastAsia"/>
          <w:sz w:val="28"/>
          <w:szCs w:val="28"/>
        </w:rPr>
        <w:t>30</w:t>
      </w:r>
      <w:r w:rsidRPr="00D12686">
        <w:rPr>
          <w:rFonts w:ascii="仿宋_GB2312" w:hAnsi="Calibri" w:cs="Times New Roman" w:hint="eastAsia"/>
          <w:sz w:val="28"/>
          <w:szCs w:val="28"/>
        </w:rPr>
        <w:t>分）</w:t>
      </w:r>
      <w:r>
        <w:rPr>
          <w:rFonts w:ascii="仿宋_GB2312" w:hAnsi="Calibri" w:cs="Times New Roman" w:hint="eastAsia"/>
          <w:sz w:val="28"/>
          <w:szCs w:val="28"/>
        </w:rPr>
        <w:t>;</w:t>
      </w:r>
    </w:p>
    <w:p w14:paraId="4FE189DC"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Pr>
          <w:rFonts w:ascii="仿宋_GB2312" w:hAnsi="Calibri" w:cs="Times New Roman" w:hint="eastAsia"/>
          <w:sz w:val="28"/>
          <w:szCs w:val="28"/>
        </w:rPr>
        <w:t>“</w:t>
      </w:r>
      <w:r w:rsidRPr="00D12686">
        <w:rPr>
          <w:rFonts w:ascii="仿宋_GB2312" w:hAnsi="Calibri" w:cs="Times New Roman" w:hint="eastAsia"/>
          <w:sz w:val="28"/>
          <w:szCs w:val="28"/>
        </w:rPr>
        <w:t>智慧团建</w:t>
      </w:r>
      <w:r>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w:t>
      </w:r>
      <w:r>
        <w:rPr>
          <w:rFonts w:ascii="仿宋_GB2312" w:hAnsi="Calibri" w:cs="Times New Roman" w:hint="eastAsia"/>
          <w:sz w:val="28"/>
          <w:szCs w:val="28"/>
        </w:rPr>
        <w:t>、</w:t>
      </w:r>
      <w:r w:rsidRPr="00D12686">
        <w:rPr>
          <w:rFonts w:ascii="仿宋_GB2312" w:hAnsi="Calibri" w:cs="Times New Roman" w:hint="eastAsia"/>
          <w:sz w:val="28"/>
          <w:szCs w:val="28"/>
        </w:rPr>
        <w:t>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w:t>
      </w:r>
      <w:r w:rsidRPr="00D12686">
        <w:rPr>
          <w:rFonts w:ascii="仿宋_GB2312" w:hAnsi="Calibri" w:cs="Times New Roman" w:hint="eastAsia"/>
          <w:sz w:val="28"/>
          <w:szCs w:val="28"/>
        </w:rPr>
        <w:lastRenderedPageBreak/>
        <w:t>发，以集体利益为重，甘于奉献，敢于克难，具有高度的责任意识和服务意识</w:t>
      </w:r>
      <w:r>
        <w:rPr>
          <w:rFonts w:ascii="仿宋_GB2312" w:hAnsi="Calibri" w:cs="Times New Roman" w:hint="eastAsia"/>
          <w:sz w:val="28"/>
          <w:szCs w:val="28"/>
        </w:rPr>
        <w:t>;</w:t>
      </w:r>
      <w:r w:rsidRPr="00D12686">
        <w:rPr>
          <w:rFonts w:ascii="仿宋_GB2312" w:hAnsi="Calibri" w:cs="Times New Roman" w:hint="eastAsia"/>
          <w:sz w:val="28"/>
          <w:szCs w:val="28"/>
        </w:rPr>
        <w:t>（</w:t>
      </w:r>
      <w:r>
        <w:rPr>
          <w:rFonts w:ascii="仿宋_GB2312" w:hAnsi="Calibri" w:cs="Times New Roman" w:hint="eastAsia"/>
          <w:sz w:val="28"/>
          <w:szCs w:val="28"/>
        </w:rPr>
        <w:t>30</w:t>
      </w:r>
      <w:r w:rsidRPr="00D12686">
        <w:rPr>
          <w:rFonts w:ascii="仿宋_GB2312" w:hAnsi="Calibri" w:cs="Times New Roman" w:hint="eastAsia"/>
          <w:sz w:val="28"/>
          <w:szCs w:val="28"/>
        </w:rPr>
        <w:t>分）</w:t>
      </w:r>
    </w:p>
    <w:p w14:paraId="1A729557"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。道德品质高尚，尊师敬长，团结友爱，诚实守信，生活作风优良，生活习惯良好。学习成绩优秀（加权平均分达80分以上</w:t>
      </w:r>
      <w:r>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w:t>
      </w:r>
      <w:r>
        <w:rPr>
          <w:rFonts w:ascii="仿宋_GB2312" w:hAnsi="Calibri" w:cs="Times New Roman" w:hint="eastAsia"/>
          <w:sz w:val="28"/>
          <w:szCs w:val="28"/>
        </w:rPr>
        <w:t>;</w:t>
      </w:r>
      <w:r w:rsidRPr="00D12686">
        <w:rPr>
          <w:rFonts w:ascii="仿宋_GB2312" w:hAnsi="Calibri" w:cs="Times New Roman" w:hint="eastAsia"/>
          <w:sz w:val="28"/>
          <w:szCs w:val="28"/>
        </w:rPr>
        <w:t>（2</w:t>
      </w:r>
      <w:r>
        <w:rPr>
          <w:rFonts w:ascii="仿宋_GB2312" w:hAnsi="Calibri" w:cs="Times New Roman" w:hint="eastAsia"/>
          <w:sz w:val="28"/>
          <w:szCs w:val="28"/>
        </w:rPr>
        <w:t>0</w:t>
      </w:r>
      <w:r w:rsidRPr="00D12686">
        <w:rPr>
          <w:rFonts w:ascii="仿宋_GB2312" w:hAnsi="Calibri" w:cs="Times New Roman" w:hint="eastAsia"/>
          <w:sz w:val="28"/>
          <w:szCs w:val="28"/>
        </w:rPr>
        <w:t>分）</w:t>
      </w:r>
    </w:p>
    <w:p w14:paraId="38D7EAF8" w14:textId="77777777" w:rsidR="006F1AE9" w:rsidRDefault="006F1AE9" w:rsidP="006F1AE9">
      <w:pPr>
        <w:ind w:firstLine="560"/>
        <w:jc w:val="both"/>
        <w:rPr>
          <w:rFonts w:ascii="仿宋_GB2312" w:hAnsi="Calibri" w:cs="Times New Roman"/>
          <w:sz w:val="28"/>
          <w:szCs w:val="28"/>
        </w:rPr>
      </w:pPr>
      <w:r w:rsidRPr="00BD6343">
        <w:rPr>
          <w:rFonts w:ascii="仿宋_GB2312" w:hAnsi="Calibri" w:cs="Times New Roman" w:hint="eastAsia"/>
          <w:sz w:val="28"/>
          <w:szCs w:val="28"/>
        </w:rPr>
        <w:t>4</w:t>
      </w:r>
      <w:r w:rsidRPr="00BD6343">
        <w:rPr>
          <w:rFonts w:ascii="仿宋_GB2312" w:hAnsi="Calibri" w:cs="Times New Roman" w:hint="eastAsia"/>
          <w:b/>
          <w:bCs/>
          <w:sz w:val="28"/>
          <w:szCs w:val="28"/>
        </w:rPr>
        <w:t>.敢于担当作为</w:t>
      </w:r>
      <w:r w:rsidRPr="00BD6343">
        <w:rPr>
          <w:rFonts w:ascii="仿宋_GB2312" w:hAnsi="Calibri" w:cs="Times New Roman" w:hint="eastAsia"/>
          <w:sz w:val="28"/>
          <w:szCs w:val="28"/>
        </w:rPr>
        <w:t>。模范</w:t>
      </w:r>
      <w:proofErr w:type="gramStart"/>
      <w:r w:rsidRPr="00BD6343">
        <w:rPr>
          <w:rFonts w:ascii="仿宋_GB2312" w:hAnsi="Calibri" w:cs="Times New Roman" w:hint="eastAsia"/>
          <w:sz w:val="28"/>
          <w:szCs w:val="28"/>
        </w:rPr>
        <w:t>践行</w:t>
      </w:r>
      <w:proofErr w:type="gramEnd"/>
      <w:r w:rsidRPr="00BD6343">
        <w:rPr>
          <w:rFonts w:ascii="仿宋_GB2312" w:hAnsi="Calibri" w:cs="Times New Roman" w:hint="eastAsia"/>
          <w:sz w:val="28"/>
          <w:szCs w:val="28"/>
        </w:rPr>
        <w:t>社会主义核心价值观，带头倡导良好社会风尚，积极投身寒暑期社会实践、志愿服务等社会活动，在工作与生活中甘于奉献、乐于助人，在各方面发挥先锋模范带头作用。（20分）</w:t>
      </w:r>
    </w:p>
    <w:p w14:paraId="4E5E070E" w14:textId="175B434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 xml:space="preserve">第三条  </w:t>
      </w:r>
      <w:r w:rsidR="00E965DF">
        <w:rPr>
          <w:rFonts w:ascii="黑体" w:eastAsia="黑体" w:hAnsi="黑体" w:hint="eastAsia"/>
          <w:b/>
          <w:bCs/>
          <w:sz w:val="32"/>
          <w:szCs w:val="32"/>
        </w:rPr>
        <w:t>团支部工作手册</w:t>
      </w:r>
      <w:r>
        <w:rPr>
          <w:rFonts w:ascii="黑体" w:eastAsia="黑体" w:hAnsi="黑体" w:hint="eastAsia"/>
          <w:b/>
          <w:bCs/>
          <w:sz w:val="32"/>
          <w:szCs w:val="32"/>
        </w:rPr>
        <w:t>量化评分标准（100分）</w:t>
      </w:r>
    </w:p>
    <w:p w14:paraId="0841918F" w14:textId="67E965F7" w:rsidR="006F1AE9" w:rsidRPr="00D12686" w:rsidRDefault="006F1AE9" w:rsidP="006F1AE9">
      <w:pPr>
        <w:ind w:firstLine="600"/>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w:t>
      </w:r>
      <w:r>
        <w:rPr>
          <w:rFonts w:ascii="楷体_GB2312" w:eastAsia="楷体_GB2312" w:hAnsi="黑体" w:cs="Times New Roman"/>
          <w:b/>
          <w:color w:val="000000"/>
          <w:szCs w:val="30"/>
        </w:rPr>
        <w:t>6</w:t>
      </w:r>
      <w:r w:rsidR="008D6D69">
        <w:rPr>
          <w:rFonts w:ascii="楷体_GB2312" w:eastAsia="楷体_GB2312" w:hAnsi="黑体" w:cs="Times New Roman"/>
          <w:b/>
          <w:color w:val="000000"/>
          <w:szCs w:val="30"/>
        </w:rPr>
        <w:t>0</w:t>
      </w:r>
      <w:r w:rsidRPr="00D12686">
        <w:rPr>
          <w:rFonts w:ascii="楷体_GB2312" w:eastAsia="楷体_GB2312" w:hAnsi="黑体" w:cs="Times New Roman" w:hint="eastAsia"/>
          <w:b/>
          <w:color w:val="000000"/>
          <w:szCs w:val="30"/>
        </w:rPr>
        <w:t>分）</w:t>
      </w:r>
    </w:p>
    <w:p w14:paraId="5679DCE3" w14:textId="3096E98D"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8D6D69">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1C1BC450" w14:textId="00545D22"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046EE5A" w14:textId="050CBF47"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32E2DC" w14:textId="10BF788B"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77360EF9" w14:textId="482515E6"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FE96CCD" w14:textId="1026970C" w:rsidR="006F1AE9" w:rsidRDefault="006F1AE9" w:rsidP="006F1AE9">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sidR="00C97301">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sidR="00F301C3">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sidR="00F301C3">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sidR="00F301C3">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68FFE889" w14:textId="19C9FD55" w:rsidR="006F1AE9" w:rsidRPr="00EE654E" w:rsidRDefault="006F1AE9" w:rsidP="006F1AE9">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lastRenderedPageBreak/>
        <w:t>（二）</w:t>
      </w:r>
      <w:r w:rsidR="002F0809" w:rsidRPr="00EE654E">
        <w:rPr>
          <w:rFonts w:ascii="楷体_GB2312" w:eastAsia="楷体_GB2312" w:hAnsi="仿宋" w:cs="Times New Roman" w:hint="eastAsia"/>
          <w:b/>
          <w:bCs/>
          <w:color w:val="000000"/>
          <w:szCs w:val="30"/>
        </w:rPr>
        <w:t>党的青年运动</w:t>
      </w:r>
      <w:proofErr w:type="gramStart"/>
      <w:r w:rsidR="002F0809" w:rsidRPr="00EE654E">
        <w:rPr>
          <w:rFonts w:ascii="楷体_GB2312" w:eastAsia="楷体_GB2312" w:hAnsi="仿宋" w:cs="Times New Roman" w:hint="eastAsia"/>
          <w:b/>
          <w:bCs/>
          <w:color w:val="000000"/>
          <w:szCs w:val="30"/>
        </w:rPr>
        <w:t>史</w:t>
      </w:r>
      <w:r w:rsidR="00E95EEB" w:rsidRPr="00EE654E">
        <w:rPr>
          <w:rFonts w:ascii="楷体_GB2312" w:eastAsia="楷体_GB2312" w:hAnsi="仿宋" w:cs="Times New Roman" w:hint="eastAsia"/>
          <w:b/>
          <w:bCs/>
          <w:color w:val="000000"/>
          <w:szCs w:val="30"/>
        </w:rPr>
        <w:t>学习</w:t>
      </w:r>
      <w:proofErr w:type="gramEnd"/>
      <w:r w:rsidRPr="00EE654E">
        <w:rPr>
          <w:rFonts w:ascii="楷体_GB2312" w:eastAsia="楷体_GB2312" w:hAnsi="仿宋" w:cs="Times New Roman" w:hint="eastAsia"/>
          <w:b/>
          <w:bCs/>
          <w:color w:val="000000"/>
          <w:szCs w:val="30"/>
        </w:rPr>
        <w:t>专项（10分）</w:t>
      </w:r>
    </w:p>
    <w:p w14:paraId="5B75B3F2" w14:textId="3B1589BC" w:rsidR="00E95EEB" w:rsidRPr="00EE654E" w:rsidRDefault="00290F74" w:rsidP="00E95EEB">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00E95EEB" w:rsidRPr="00EE654E">
        <w:rPr>
          <w:rFonts w:ascii="仿宋_GB2312" w:hAnsi="仿宋" w:cs="Times New Roman" w:hint="eastAsia"/>
          <w:color w:val="000000"/>
          <w:sz w:val="28"/>
          <w:szCs w:val="28"/>
        </w:rPr>
        <w:t>“党的青年运动史”</w:t>
      </w:r>
      <w:r w:rsidR="006F1AE9" w:rsidRPr="00EE654E">
        <w:rPr>
          <w:rFonts w:ascii="仿宋_GB2312" w:hAnsi="仿宋" w:cs="Times New Roman" w:hint="eastAsia"/>
          <w:color w:val="000000"/>
          <w:sz w:val="28"/>
          <w:szCs w:val="28"/>
        </w:rPr>
        <w:t>主题教育活动，创新形式开展学习活动，积极展现支部团员青年的爱国热情、使命担当，</w:t>
      </w:r>
      <w:r w:rsidR="00E95EEB" w:rsidRPr="00EE654E">
        <w:rPr>
          <w:rFonts w:ascii="仿宋_GB2312" w:hAnsi="仿宋" w:cs="Times New Roman" w:hint="eastAsia"/>
          <w:color w:val="000000"/>
          <w:sz w:val="28"/>
          <w:szCs w:val="28"/>
        </w:rPr>
        <w:t>生动感悟中国共产党成立一百多年来领导全国人民战胜无数艰难险阻的光辉历程，在追溯曲折的青年运动史的过程中，感受到国家的信仰和青年的力量</w:t>
      </w:r>
      <w:r w:rsidR="006F1AE9" w:rsidRPr="00EE654E">
        <w:rPr>
          <w:rFonts w:ascii="仿宋_GB2312" w:hAnsi="仿宋" w:cs="Times New Roman" w:hint="eastAsia"/>
          <w:color w:val="000000"/>
          <w:sz w:val="28"/>
          <w:szCs w:val="28"/>
        </w:rPr>
        <w:t>，让初心薪火相传，把使命永担在肩。</w:t>
      </w:r>
    </w:p>
    <w:p w14:paraId="63F63F4A" w14:textId="71AB1EC5" w:rsidR="006F1AE9" w:rsidRPr="00EE654E" w:rsidRDefault="006F1AE9" w:rsidP="006F1AE9">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w:t>
      </w:r>
      <w:r w:rsidR="002F0809" w:rsidRPr="00EE654E">
        <w:rPr>
          <w:rFonts w:ascii="楷体_GB2312" w:eastAsia="楷体_GB2312" w:hAnsi="仿宋" w:cs="Times New Roman" w:hint="eastAsia"/>
          <w:b/>
          <w:bCs/>
          <w:color w:val="000000"/>
          <w:szCs w:val="30"/>
        </w:rPr>
        <w:t>建团100周年大会精神学习专项</w:t>
      </w:r>
      <w:r w:rsidRPr="00EE654E">
        <w:rPr>
          <w:rFonts w:ascii="楷体_GB2312" w:eastAsia="楷体_GB2312" w:hAnsi="仿宋" w:cs="Times New Roman" w:hint="eastAsia"/>
          <w:b/>
          <w:bCs/>
          <w:color w:val="000000"/>
          <w:szCs w:val="30"/>
        </w:rPr>
        <w:t>（10分）</w:t>
      </w:r>
    </w:p>
    <w:p w14:paraId="7825325D" w14:textId="0D5E95EB" w:rsidR="00E91155" w:rsidRPr="00EE654E" w:rsidRDefault="006F1AE9"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w:t>
      </w:r>
      <w:r w:rsidR="008D6D69" w:rsidRPr="00EE654E">
        <w:rPr>
          <w:rFonts w:ascii="仿宋_GB2312" w:hAnsi="仿宋" w:cs="Times New Roman" w:hint="eastAsia"/>
          <w:color w:val="000000"/>
          <w:sz w:val="28"/>
          <w:szCs w:val="28"/>
        </w:rPr>
        <w:t>建团100周年大会精神学习</w:t>
      </w:r>
      <w:r w:rsidRPr="00EE654E">
        <w:rPr>
          <w:rFonts w:ascii="仿宋_GB2312" w:hAnsi="仿宋" w:cs="Times New Roman" w:hint="eastAsia"/>
          <w:color w:val="000000"/>
          <w:sz w:val="28"/>
          <w:szCs w:val="28"/>
        </w:rPr>
        <w:t>”主题教育活动，创新形式组织</w:t>
      </w:r>
      <w:r w:rsidR="00E91155" w:rsidRPr="00EE654E">
        <w:rPr>
          <w:rFonts w:ascii="仿宋_GB2312" w:hAnsi="仿宋" w:cs="Times New Roman" w:hint="eastAsia"/>
          <w:color w:val="000000"/>
          <w:sz w:val="28"/>
          <w:szCs w:val="28"/>
        </w:rPr>
        <w:t>团支部青年通过新闻阅读、视频观看、精神讲解等形式，认真学</w:t>
      </w:r>
      <w:proofErr w:type="gramStart"/>
      <w:r w:rsidR="00E91155" w:rsidRPr="00EE654E">
        <w:rPr>
          <w:rFonts w:ascii="仿宋_GB2312" w:hAnsi="仿宋" w:cs="Times New Roman" w:hint="eastAsia"/>
          <w:color w:val="000000"/>
          <w:sz w:val="28"/>
          <w:szCs w:val="28"/>
        </w:rPr>
        <w:t>习习近</w:t>
      </w:r>
      <w:proofErr w:type="gramEnd"/>
      <w:r w:rsidR="00E91155" w:rsidRPr="00EE654E">
        <w:rPr>
          <w:rFonts w:ascii="仿宋_GB2312" w:hAnsi="仿宋" w:cs="Times New Roman" w:hint="eastAsia"/>
          <w:color w:val="000000"/>
          <w:sz w:val="28"/>
          <w:szCs w:val="28"/>
        </w:rPr>
        <w:t>平总书记庆祝共青团成立100周年大会讲话精神，</w:t>
      </w:r>
      <w:r w:rsidR="00E162B7" w:rsidRPr="00EE654E">
        <w:rPr>
          <w:rFonts w:ascii="仿宋_GB2312" w:hAnsi="仿宋" w:cs="Times New Roman" w:hint="eastAsia"/>
          <w:color w:val="000000"/>
          <w:sz w:val="28"/>
          <w:szCs w:val="28"/>
        </w:rPr>
        <w:t>牢记初心使命，永远听党话、跟党走，为国家的前途不懈奋斗、为民族的未来奋力拼搏，让青春在祖国和人民最需要的地方绽放绚丽之花。</w:t>
      </w:r>
    </w:p>
    <w:p w14:paraId="4A60B15C" w14:textId="79EF2156" w:rsidR="006F1AE9" w:rsidRPr="00EE654E" w:rsidRDefault="006F1AE9" w:rsidP="006F1AE9">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w:t>
      </w:r>
      <w:r w:rsidR="002F0809" w:rsidRPr="00EE654E">
        <w:rPr>
          <w:rFonts w:ascii="楷体_GB2312" w:eastAsia="楷体_GB2312" w:hAnsi="仿宋" w:cs="Times New Roman" w:hint="eastAsia"/>
          <w:b/>
          <w:bCs/>
          <w:color w:val="000000"/>
          <w:szCs w:val="30"/>
        </w:rPr>
        <w:t>新时代的伟大成就学习</w:t>
      </w:r>
      <w:r w:rsidRPr="00EE654E">
        <w:rPr>
          <w:rFonts w:ascii="楷体_GB2312" w:eastAsia="楷体_GB2312" w:hAnsi="仿宋" w:cs="Times New Roman" w:hint="eastAsia"/>
          <w:b/>
          <w:bCs/>
          <w:color w:val="000000"/>
          <w:szCs w:val="30"/>
        </w:rPr>
        <w:t>专项（1</w:t>
      </w:r>
      <w:r w:rsidR="002F0809"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335A9621" w14:textId="54989570" w:rsidR="00290F74" w:rsidRPr="00EE654E"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Pr="00EE654E">
        <w:rPr>
          <w:rFonts w:ascii="仿宋_GB2312" w:hAnsi="仿宋" w:cs="Times New Roman" w:hint="eastAsia"/>
          <w:color w:val="000000"/>
          <w:sz w:val="28"/>
          <w:szCs w:val="28"/>
        </w:rPr>
        <w:t>新时代的伟大成就学习</w:t>
      </w:r>
      <w:r w:rsidR="006F1AE9" w:rsidRPr="00EE654E">
        <w:rPr>
          <w:rFonts w:ascii="仿宋_GB2312" w:hAnsi="仿宋" w:cs="Times New Roman" w:hint="eastAsia"/>
          <w:color w:val="000000"/>
          <w:sz w:val="28"/>
          <w:szCs w:val="28"/>
        </w:rPr>
        <w:t>”特别主题团日活动，通过支部组织生活会、学习讨论、座谈研讨、征文演讲等方式进行形式多样的学习教育活动，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w:t>
      </w:r>
      <w:proofErr w:type="gramStart"/>
      <w:r w:rsidRPr="00EE654E">
        <w:rPr>
          <w:rFonts w:ascii="仿宋_GB2312" w:hAnsi="仿宋" w:cs="Times New Roman"/>
          <w:color w:val="000000"/>
          <w:sz w:val="28"/>
          <w:szCs w:val="28"/>
        </w:rPr>
        <w:t>践行</w:t>
      </w:r>
      <w:proofErr w:type="gramEnd"/>
      <w:r w:rsidRPr="00EE654E">
        <w:rPr>
          <w:rFonts w:ascii="仿宋_GB2312" w:hAnsi="仿宋" w:cs="Times New Roman"/>
          <w:color w:val="000000"/>
          <w:sz w:val="28"/>
          <w:szCs w:val="28"/>
        </w:rPr>
        <w:t>新的时代使命</w:t>
      </w:r>
      <w:r w:rsidRPr="00EE654E">
        <w:rPr>
          <w:rFonts w:ascii="仿宋_GB2312" w:hAnsi="仿宋" w:cs="Times New Roman" w:hint="eastAsia"/>
          <w:color w:val="000000"/>
          <w:sz w:val="28"/>
          <w:szCs w:val="28"/>
        </w:rPr>
        <w:t>。</w:t>
      </w:r>
    </w:p>
    <w:p w14:paraId="4F4D91CE" w14:textId="10980CA2" w:rsidR="002F0809" w:rsidRPr="00EE654E" w:rsidRDefault="002F0809" w:rsidP="002F0809">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008D6D69"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70DBE88A" w14:textId="098BA495" w:rsidR="002F0809" w:rsidRPr="00290F74"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w:t>
      </w:r>
      <w:proofErr w:type="gramStart"/>
      <w:r w:rsidRPr="00EE654E">
        <w:rPr>
          <w:rFonts w:ascii="仿宋_GB2312" w:hAnsi="仿宋" w:cs="Times New Roman" w:hint="eastAsia"/>
          <w:color w:val="000000"/>
          <w:sz w:val="28"/>
          <w:szCs w:val="28"/>
        </w:rPr>
        <w:t>领悟党</w:t>
      </w:r>
      <w:proofErr w:type="gramEnd"/>
      <w:r w:rsidRPr="00EE654E">
        <w:rPr>
          <w:rFonts w:ascii="仿宋_GB2312" w:hAnsi="仿宋" w:cs="Times New Roman" w:hint="eastAsia"/>
          <w:color w:val="000000"/>
          <w:sz w:val="28"/>
          <w:szCs w:val="28"/>
        </w:rPr>
        <w:t>的二十大精神实质，切实把思想和行动统一到大会精神上来。</w:t>
      </w:r>
    </w:p>
    <w:p w14:paraId="42C9E6C4"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56A6C924" w14:textId="77777777" w:rsidR="006F1AE9" w:rsidRPr="00CC4C65"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如有以下情况，并可在申报材料中提供证明材料，可在原有100分满分基础上另行加分，作为附加分：</w:t>
      </w:r>
    </w:p>
    <w:p w14:paraId="577F3F0C" w14:textId="77777777" w:rsidR="006F1AE9" w:rsidRPr="00D0609B"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个人在本年度校级以上重大活动或评选表彰中有突出表现，或个</w:t>
      </w:r>
      <w:r>
        <w:rPr>
          <w:rFonts w:ascii="仿宋_GB2312" w:hAnsi="Calibri" w:cs="Times New Roman" w:hint="eastAsia"/>
          <w:sz w:val="28"/>
          <w:szCs w:val="28"/>
        </w:rPr>
        <w:lastRenderedPageBreak/>
        <w:t>人主要负责的活动（项目）获得校级及以上级别荣誉。（</w:t>
      </w:r>
      <w:r w:rsidRPr="00D12686">
        <w:rPr>
          <w:rFonts w:ascii="仿宋_GB2312" w:hAnsi="Calibri" w:cs="Times New Roman" w:hint="eastAsia"/>
          <w:sz w:val="28"/>
          <w:szCs w:val="28"/>
        </w:rPr>
        <w:t>国家级加5分，省级加3分，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47A28873"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p>
    <w:p w14:paraId="41597C7E" w14:textId="77777777" w:rsidR="006F1AE9" w:rsidRPr="00BD6343" w:rsidRDefault="006F1AE9" w:rsidP="006F1AE9">
      <w:pPr>
        <w:spacing w:beforeLines="25" w:before="102" w:afterLines="25" w:after="102"/>
        <w:ind w:firstLine="560"/>
        <w:jc w:val="both"/>
        <w:rPr>
          <w:rFonts w:ascii="黑体" w:eastAsia="黑体" w:hAnsi="黑体"/>
          <w:b/>
          <w:bCs/>
          <w:sz w:val="32"/>
          <w:szCs w:val="32"/>
        </w:rPr>
      </w:pPr>
      <w:r>
        <w:rPr>
          <w:rFonts w:ascii="仿宋_GB2312" w:hAnsi="Calibri" w:cs="Times New Roman" w:hint="eastAsia"/>
          <w:sz w:val="28"/>
          <w:szCs w:val="28"/>
        </w:rPr>
        <w:t>本办法最终解释权归共青团中南财经政法大学委员会所有。</w:t>
      </w:r>
    </w:p>
    <w:p w14:paraId="2109CA03" w14:textId="77777777" w:rsidR="006F1AE9" w:rsidRDefault="006F1AE9" w:rsidP="006F1AE9">
      <w:pPr>
        <w:ind w:firstLine="600"/>
        <w:jc w:val="right"/>
        <w:rPr>
          <w:rFonts w:ascii="仿宋_GB2312" w:hAnsi="仿宋" w:cs="Times New Roman"/>
          <w:szCs w:val="30"/>
        </w:rPr>
      </w:pPr>
    </w:p>
    <w:p w14:paraId="0F979F92" w14:textId="77777777" w:rsidR="006F1AE9" w:rsidRPr="009B09B1" w:rsidRDefault="006F1AE9" w:rsidP="006F1AE9">
      <w:pPr>
        <w:ind w:firstLine="560"/>
        <w:jc w:val="right"/>
        <w:rPr>
          <w:rFonts w:ascii="仿宋_GB2312" w:hAnsi="仿宋_GB2312" w:cs="Times New Roman"/>
          <w:sz w:val="28"/>
          <w:szCs w:val="28"/>
        </w:rPr>
      </w:pPr>
      <w:r w:rsidRPr="009B09B1">
        <w:rPr>
          <w:rFonts w:ascii="仿宋_GB2312" w:hAnsi="仿宋_GB2312" w:cs="Times New Roman" w:hint="eastAsia"/>
          <w:sz w:val="28"/>
          <w:szCs w:val="28"/>
        </w:rPr>
        <w:t>共青团中南财经政法大学委员会</w:t>
      </w:r>
    </w:p>
    <w:p w14:paraId="46C8EA7A" w14:textId="5E6312DE" w:rsidR="00491FAC" w:rsidRPr="009B09B1" w:rsidRDefault="001768AC" w:rsidP="00A7043D">
      <w:pPr>
        <w:wordWrap w:val="0"/>
        <w:ind w:right="935" w:firstLine="560"/>
        <w:jc w:val="right"/>
        <w:rPr>
          <w:rFonts w:ascii="仿宋_GB2312" w:hAnsi="仿宋_GB2312" w:cs="Times New Roman"/>
          <w:sz w:val="28"/>
          <w:szCs w:val="28"/>
        </w:rPr>
      </w:pPr>
      <w:r>
        <w:rPr>
          <w:rFonts w:ascii="仿宋_GB2312" w:hAnsi="仿宋_GB2312" w:cs="Times New Roman" w:hint="eastAsia"/>
          <w:sz w:val="28"/>
          <w:szCs w:val="28"/>
        </w:rPr>
        <w:t>2</w:t>
      </w:r>
      <w:r>
        <w:rPr>
          <w:rFonts w:ascii="仿宋_GB2312" w:hAnsi="仿宋_GB2312" w:cs="Times New Roman"/>
          <w:sz w:val="28"/>
          <w:szCs w:val="28"/>
        </w:rPr>
        <w:t>02</w:t>
      </w:r>
      <w:r w:rsidR="008A3B15">
        <w:rPr>
          <w:rFonts w:ascii="仿宋_GB2312" w:hAnsi="仿宋_GB2312" w:cs="Times New Roman"/>
          <w:sz w:val="28"/>
          <w:szCs w:val="28"/>
        </w:rPr>
        <w:t>3</w:t>
      </w:r>
      <w:r>
        <w:rPr>
          <w:rFonts w:ascii="仿宋_GB2312" w:hAnsi="仿宋_GB2312" w:cs="Times New Roman"/>
          <w:sz w:val="28"/>
          <w:szCs w:val="28"/>
        </w:rPr>
        <w:t>年</w:t>
      </w:r>
      <w:r w:rsidR="00C35517">
        <w:rPr>
          <w:rFonts w:ascii="仿宋_GB2312" w:hAnsi="仿宋_GB2312" w:cs="Times New Roman" w:hint="eastAsia"/>
          <w:sz w:val="28"/>
          <w:szCs w:val="28"/>
        </w:rPr>
        <w:t>3月</w:t>
      </w:r>
      <w:r w:rsidR="00184524">
        <w:rPr>
          <w:rFonts w:ascii="仿宋_GB2312" w:hAnsi="仿宋_GB2312" w:cs="Times New Roman"/>
          <w:sz w:val="28"/>
          <w:szCs w:val="28"/>
        </w:rPr>
        <w:t>1</w:t>
      </w:r>
      <w:r w:rsidR="00FA11E7">
        <w:rPr>
          <w:rFonts w:ascii="仿宋_GB2312" w:hAnsi="仿宋_GB2312" w:cs="Times New Roman"/>
          <w:sz w:val="28"/>
          <w:szCs w:val="28"/>
        </w:rPr>
        <w:t>4</w:t>
      </w:r>
      <w:r w:rsidR="00C35517">
        <w:rPr>
          <w:rFonts w:ascii="仿宋_GB2312" w:hAnsi="仿宋_GB2312" w:cs="Times New Roman" w:hint="eastAsia"/>
          <w:sz w:val="28"/>
          <w:szCs w:val="28"/>
        </w:rPr>
        <w:t>日</w:t>
      </w:r>
    </w:p>
    <w:sectPr w:rsidR="00491FAC" w:rsidRPr="009B09B1" w:rsidSect="00A704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06A2" w14:textId="77777777" w:rsidR="00CF016B" w:rsidRDefault="00CF016B">
      <w:pPr>
        <w:spacing w:line="240" w:lineRule="auto"/>
        <w:ind w:firstLine="600"/>
      </w:pPr>
      <w:r>
        <w:separator/>
      </w:r>
    </w:p>
  </w:endnote>
  <w:endnote w:type="continuationSeparator" w:id="0">
    <w:p w14:paraId="7C97CF14" w14:textId="77777777" w:rsidR="00CF016B" w:rsidRDefault="00CF016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9ECD" w14:textId="77777777" w:rsidR="00491FAC" w:rsidRDefault="00491FA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6D4" w14:textId="77777777" w:rsidR="00491FAC" w:rsidRDefault="00491FA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CC3" w14:textId="77777777" w:rsidR="00491FAC" w:rsidRDefault="00491FA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2BC5" w14:textId="77777777" w:rsidR="00CF016B" w:rsidRDefault="00CF016B">
      <w:pPr>
        <w:spacing w:line="240" w:lineRule="auto"/>
        <w:ind w:firstLine="600"/>
      </w:pPr>
      <w:r>
        <w:separator/>
      </w:r>
    </w:p>
  </w:footnote>
  <w:footnote w:type="continuationSeparator" w:id="0">
    <w:p w14:paraId="2CA60796" w14:textId="77777777" w:rsidR="00CF016B" w:rsidRDefault="00CF016B">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C0C" w14:textId="77777777" w:rsidR="00491FAC" w:rsidRDefault="00491FAC">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B18C" w14:textId="77777777" w:rsidR="00491FAC" w:rsidRDefault="00491FA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DFA" w14:textId="77777777" w:rsidR="00491FAC" w:rsidRDefault="00491FAC">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43BC3"/>
    <w:multiLevelType w:val="singleLevel"/>
    <w:tmpl w:val="6A5CC4B5"/>
    <w:lvl w:ilvl="0">
      <w:start w:val="3"/>
      <w:numFmt w:val="chineseCounting"/>
      <w:suff w:val="nothing"/>
      <w:lvlText w:val="（%1）"/>
      <w:lvlJc w:val="left"/>
      <w:rPr>
        <w:rFonts w:hint="eastAsia"/>
      </w:r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467670885">
    <w:abstractNumId w:val="1"/>
  </w:num>
  <w:num w:numId="2" w16cid:durableId="5401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15386"/>
    <w:rsid w:val="00022129"/>
    <w:rsid w:val="00032EAE"/>
    <w:rsid w:val="00036667"/>
    <w:rsid w:val="00063887"/>
    <w:rsid w:val="0007473D"/>
    <w:rsid w:val="000C7CC7"/>
    <w:rsid w:val="000D11C2"/>
    <w:rsid w:val="000E17AF"/>
    <w:rsid w:val="000E4442"/>
    <w:rsid w:val="001143D1"/>
    <w:rsid w:val="001149F0"/>
    <w:rsid w:val="0012588B"/>
    <w:rsid w:val="001361E2"/>
    <w:rsid w:val="00136C61"/>
    <w:rsid w:val="00146BC9"/>
    <w:rsid w:val="001734AD"/>
    <w:rsid w:val="00173F37"/>
    <w:rsid w:val="00174030"/>
    <w:rsid w:val="00174E81"/>
    <w:rsid w:val="0017620A"/>
    <w:rsid w:val="001768AC"/>
    <w:rsid w:val="00176984"/>
    <w:rsid w:val="00184524"/>
    <w:rsid w:val="001950E7"/>
    <w:rsid w:val="00195D49"/>
    <w:rsid w:val="001B25A7"/>
    <w:rsid w:val="001C0FAB"/>
    <w:rsid w:val="001C6D21"/>
    <w:rsid w:val="001D087B"/>
    <w:rsid w:val="001F26FD"/>
    <w:rsid w:val="001F4C5D"/>
    <w:rsid w:val="001F512B"/>
    <w:rsid w:val="001F69DA"/>
    <w:rsid w:val="00215D9E"/>
    <w:rsid w:val="002355CE"/>
    <w:rsid w:val="00243AB8"/>
    <w:rsid w:val="0026220A"/>
    <w:rsid w:val="00275BBF"/>
    <w:rsid w:val="00282352"/>
    <w:rsid w:val="00282C08"/>
    <w:rsid w:val="00290F74"/>
    <w:rsid w:val="002B5D45"/>
    <w:rsid w:val="002D14FB"/>
    <w:rsid w:val="002E2904"/>
    <w:rsid w:val="002F0150"/>
    <w:rsid w:val="002F0809"/>
    <w:rsid w:val="002F44C7"/>
    <w:rsid w:val="002F51CB"/>
    <w:rsid w:val="00303EED"/>
    <w:rsid w:val="003117C9"/>
    <w:rsid w:val="00312ED3"/>
    <w:rsid w:val="00323818"/>
    <w:rsid w:val="00324EB2"/>
    <w:rsid w:val="00335A6D"/>
    <w:rsid w:val="00371C31"/>
    <w:rsid w:val="00385216"/>
    <w:rsid w:val="003901E6"/>
    <w:rsid w:val="003B2073"/>
    <w:rsid w:val="003D0944"/>
    <w:rsid w:val="004010BE"/>
    <w:rsid w:val="00401C00"/>
    <w:rsid w:val="0041269B"/>
    <w:rsid w:val="00421B5D"/>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4F6BEF"/>
    <w:rsid w:val="00503032"/>
    <w:rsid w:val="00535CED"/>
    <w:rsid w:val="00544D08"/>
    <w:rsid w:val="005549CD"/>
    <w:rsid w:val="00556FF9"/>
    <w:rsid w:val="00575FD7"/>
    <w:rsid w:val="00581BC0"/>
    <w:rsid w:val="00583157"/>
    <w:rsid w:val="005874DE"/>
    <w:rsid w:val="00596422"/>
    <w:rsid w:val="005A3ED7"/>
    <w:rsid w:val="005B7753"/>
    <w:rsid w:val="005D3BF9"/>
    <w:rsid w:val="005F5B82"/>
    <w:rsid w:val="00602697"/>
    <w:rsid w:val="006049C9"/>
    <w:rsid w:val="00612CB4"/>
    <w:rsid w:val="00617B5C"/>
    <w:rsid w:val="00625842"/>
    <w:rsid w:val="0063110B"/>
    <w:rsid w:val="00632310"/>
    <w:rsid w:val="00651F63"/>
    <w:rsid w:val="006577FE"/>
    <w:rsid w:val="006646AD"/>
    <w:rsid w:val="006815B4"/>
    <w:rsid w:val="006825F0"/>
    <w:rsid w:val="006A0101"/>
    <w:rsid w:val="006B7B62"/>
    <w:rsid w:val="006C077A"/>
    <w:rsid w:val="006D0051"/>
    <w:rsid w:val="006D5E81"/>
    <w:rsid w:val="006E181B"/>
    <w:rsid w:val="006E7001"/>
    <w:rsid w:val="006F1AE9"/>
    <w:rsid w:val="007370EA"/>
    <w:rsid w:val="00744EA0"/>
    <w:rsid w:val="007550B1"/>
    <w:rsid w:val="0075518C"/>
    <w:rsid w:val="0076046F"/>
    <w:rsid w:val="007622E3"/>
    <w:rsid w:val="00782B49"/>
    <w:rsid w:val="00793301"/>
    <w:rsid w:val="007C463F"/>
    <w:rsid w:val="007D594A"/>
    <w:rsid w:val="007E2960"/>
    <w:rsid w:val="007E37F4"/>
    <w:rsid w:val="007F213A"/>
    <w:rsid w:val="007F45EA"/>
    <w:rsid w:val="007F7303"/>
    <w:rsid w:val="00811078"/>
    <w:rsid w:val="00814C2F"/>
    <w:rsid w:val="00822005"/>
    <w:rsid w:val="00830117"/>
    <w:rsid w:val="00847793"/>
    <w:rsid w:val="008522FD"/>
    <w:rsid w:val="00857D1D"/>
    <w:rsid w:val="008A1B43"/>
    <w:rsid w:val="008A28F9"/>
    <w:rsid w:val="008A3B15"/>
    <w:rsid w:val="008D6C52"/>
    <w:rsid w:val="008D6D69"/>
    <w:rsid w:val="008D6D6C"/>
    <w:rsid w:val="008E4D33"/>
    <w:rsid w:val="009173DB"/>
    <w:rsid w:val="00923119"/>
    <w:rsid w:val="00930413"/>
    <w:rsid w:val="00933AA4"/>
    <w:rsid w:val="0094130D"/>
    <w:rsid w:val="009477E3"/>
    <w:rsid w:val="00961F1A"/>
    <w:rsid w:val="00965533"/>
    <w:rsid w:val="009725F3"/>
    <w:rsid w:val="00982F31"/>
    <w:rsid w:val="00995663"/>
    <w:rsid w:val="009A0065"/>
    <w:rsid w:val="009B09B1"/>
    <w:rsid w:val="009B359B"/>
    <w:rsid w:val="009C5CBE"/>
    <w:rsid w:val="009C6773"/>
    <w:rsid w:val="009D2056"/>
    <w:rsid w:val="009F5D39"/>
    <w:rsid w:val="00A15DF3"/>
    <w:rsid w:val="00A21EBE"/>
    <w:rsid w:val="00A266F5"/>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C33B4"/>
    <w:rsid w:val="00AD0C7E"/>
    <w:rsid w:val="00AE01C4"/>
    <w:rsid w:val="00AE157C"/>
    <w:rsid w:val="00AE6E62"/>
    <w:rsid w:val="00AF0ED9"/>
    <w:rsid w:val="00B00313"/>
    <w:rsid w:val="00B224DC"/>
    <w:rsid w:val="00B2311E"/>
    <w:rsid w:val="00B32516"/>
    <w:rsid w:val="00B349FD"/>
    <w:rsid w:val="00B43C67"/>
    <w:rsid w:val="00B465F7"/>
    <w:rsid w:val="00B53228"/>
    <w:rsid w:val="00B7490D"/>
    <w:rsid w:val="00B8468A"/>
    <w:rsid w:val="00B85FAF"/>
    <w:rsid w:val="00B9637D"/>
    <w:rsid w:val="00BA0C8D"/>
    <w:rsid w:val="00BA2ACB"/>
    <w:rsid w:val="00BA5598"/>
    <w:rsid w:val="00BB5B15"/>
    <w:rsid w:val="00BB6FF0"/>
    <w:rsid w:val="00BC20CF"/>
    <w:rsid w:val="00BD1FE6"/>
    <w:rsid w:val="00BD6343"/>
    <w:rsid w:val="00BE0C2E"/>
    <w:rsid w:val="00BE1A90"/>
    <w:rsid w:val="00BE1C0A"/>
    <w:rsid w:val="00BE7647"/>
    <w:rsid w:val="00C03B18"/>
    <w:rsid w:val="00C15276"/>
    <w:rsid w:val="00C17A3A"/>
    <w:rsid w:val="00C20DDB"/>
    <w:rsid w:val="00C35517"/>
    <w:rsid w:val="00C5324F"/>
    <w:rsid w:val="00C623D9"/>
    <w:rsid w:val="00C639E0"/>
    <w:rsid w:val="00C67B54"/>
    <w:rsid w:val="00C73598"/>
    <w:rsid w:val="00C92A40"/>
    <w:rsid w:val="00C96457"/>
    <w:rsid w:val="00C97301"/>
    <w:rsid w:val="00CA0D8B"/>
    <w:rsid w:val="00CA192A"/>
    <w:rsid w:val="00CC4C65"/>
    <w:rsid w:val="00CE3CCF"/>
    <w:rsid w:val="00CE7984"/>
    <w:rsid w:val="00CF016B"/>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10E5C"/>
    <w:rsid w:val="00E154A6"/>
    <w:rsid w:val="00E162B7"/>
    <w:rsid w:val="00E37B08"/>
    <w:rsid w:val="00E40029"/>
    <w:rsid w:val="00E461F9"/>
    <w:rsid w:val="00E50242"/>
    <w:rsid w:val="00E53507"/>
    <w:rsid w:val="00E753F4"/>
    <w:rsid w:val="00E80681"/>
    <w:rsid w:val="00E85EBA"/>
    <w:rsid w:val="00E91155"/>
    <w:rsid w:val="00E95EEB"/>
    <w:rsid w:val="00E965DF"/>
    <w:rsid w:val="00EC10CF"/>
    <w:rsid w:val="00EC550A"/>
    <w:rsid w:val="00EC5BC8"/>
    <w:rsid w:val="00EE654E"/>
    <w:rsid w:val="00EF17C4"/>
    <w:rsid w:val="00EF237C"/>
    <w:rsid w:val="00EF7BCB"/>
    <w:rsid w:val="00F016DC"/>
    <w:rsid w:val="00F301C3"/>
    <w:rsid w:val="00F37076"/>
    <w:rsid w:val="00F42061"/>
    <w:rsid w:val="00F439B8"/>
    <w:rsid w:val="00F6054A"/>
    <w:rsid w:val="00F63184"/>
    <w:rsid w:val="00F72D3E"/>
    <w:rsid w:val="00F74624"/>
    <w:rsid w:val="00FA11E7"/>
    <w:rsid w:val="00FB6E1C"/>
    <w:rsid w:val="00FC20C8"/>
    <w:rsid w:val="00FC38EA"/>
    <w:rsid w:val="00FD68FD"/>
    <w:rsid w:val="00FD6915"/>
    <w:rsid w:val="00FE323E"/>
    <w:rsid w:val="00FE61F9"/>
    <w:rsid w:val="00FF3D06"/>
    <w:rsid w:val="03140BD7"/>
    <w:rsid w:val="07890CC7"/>
    <w:rsid w:val="0828591A"/>
    <w:rsid w:val="0BAC45D8"/>
    <w:rsid w:val="0C5B6510"/>
    <w:rsid w:val="10954446"/>
    <w:rsid w:val="12136862"/>
    <w:rsid w:val="12CE6EE7"/>
    <w:rsid w:val="131524C1"/>
    <w:rsid w:val="16B11B8A"/>
    <w:rsid w:val="1C8433B3"/>
    <w:rsid w:val="1D8D6BED"/>
    <w:rsid w:val="276628D9"/>
    <w:rsid w:val="337E7C26"/>
    <w:rsid w:val="382549F7"/>
    <w:rsid w:val="39A1258C"/>
    <w:rsid w:val="3B213F50"/>
    <w:rsid w:val="40985BC4"/>
    <w:rsid w:val="41426045"/>
    <w:rsid w:val="4F222666"/>
    <w:rsid w:val="4F860090"/>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FF24"/>
  <w15:docId w15:val="{71A95218-43B7-4CC2-ABF3-2013C228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1F26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10A0D-1FE4-41ED-B7DF-626BE526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YOUHA</dc:creator>
  <cp:lastModifiedBy>易 西</cp:lastModifiedBy>
  <cp:revision>23</cp:revision>
  <dcterms:created xsi:type="dcterms:W3CDTF">2022-03-16T17:46:00Z</dcterms:created>
  <dcterms:modified xsi:type="dcterms:W3CDTF">2023-03-19T12:06:00Z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